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030BF" w:rsidRPr="00604197" w:rsidTr="00E84E27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30BF" w:rsidRPr="00312212" w:rsidRDefault="00F030BF" w:rsidP="00E84E27">
            <w:pPr>
              <w:pStyle w:val="2"/>
              <w:rPr>
                <w:sz w:val="18"/>
                <w:szCs w:val="18"/>
                <w:lang w:val="ru-RU"/>
              </w:rPr>
            </w:pPr>
          </w:p>
          <w:p w:rsidR="00F030BF" w:rsidRPr="00312212" w:rsidRDefault="00F030BF" w:rsidP="00F030BF">
            <w:pPr>
              <w:pStyle w:val="2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:rsidR="00F030BF" w:rsidRPr="00312212" w:rsidRDefault="00F030BF" w:rsidP="00F030BF">
            <w:pPr>
              <w:pStyle w:val="2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:rsidR="00F030BF" w:rsidRPr="00474E3C" w:rsidRDefault="00F030BF" w:rsidP="00F030BF">
            <w:pPr>
              <w:pStyle w:val="2"/>
              <w:jc w:val="center"/>
              <w:rPr>
                <w:b/>
                <w:sz w:val="18"/>
                <w:szCs w:val="18"/>
                <w:lang w:val="be-BY"/>
              </w:rPr>
            </w:pPr>
            <w:r w:rsidRPr="00F030BF">
              <w:rPr>
                <w:b/>
                <w:color w:val="000000"/>
                <w:sz w:val="18"/>
                <w:szCs w:val="18"/>
                <w:lang w:val="ru-RU"/>
              </w:rPr>
              <w:t>БАШ</w:t>
            </w:r>
            <w:r w:rsidRPr="00F030BF">
              <w:rPr>
                <w:rFonts w:eastAsia="MS Mincho"/>
                <w:b/>
                <w:color w:val="000000"/>
                <w:sz w:val="18"/>
                <w:szCs w:val="18"/>
                <w:lang w:val="ru-RU"/>
              </w:rPr>
              <w:t>Ҡ</w:t>
            </w:r>
            <w:r w:rsidRPr="00F030BF">
              <w:rPr>
                <w:b/>
                <w:color w:val="000000"/>
                <w:sz w:val="18"/>
                <w:szCs w:val="18"/>
                <w:lang w:val="ru-RU"/>
              </w:rPr>
              <w:t>ОРТОСТАН РЕСПУБЛИКАҺ</w:t>
            </w:r>
            <w:proofErr w:type="gramStart"/>
            <w:r w:rsidRPr="00F030BF">
              <w:rPr>
                <w:b/>
                <w:color w:val="000000"/>
                <w:sz w:val="18"/>
                <w:szCs w:val="18"/>
                <w:lang w:val="ru-RU"/>
              </w:rPr>
              <w:t>Ы</w:t>
            </w:r>
            <w:proofErr w:type="gramEnd"/>
            <w:r w:rsidRPr="00F030BF">
              <w:rPr>
                <w:b/>
                <w:color w:val="000000"/>
                <w:sz w:val="18"/>
                <w:szCs w:val="18"/>
                <w:lang w:val="ru-RU"/>
              </w:rPr>
              <w:t xml:space="preserve"> АС</w:t>
            </w:r>
            <w:r w:rsidRPr="00F030BF">
              <w:rPr>
                <w:rFonts w:eastAsia="MS Mincho"/>
                <w:b/>
                <w:color w:val="000000"/>
                <w:sz w:val="18"/>
                <w:szCs w:val="18"/>
                <w:lang w:val="ru-RU"/>
              </w:rPr>
              <w:t>Ҡ</w:t>
            </w:r>
            <w:r w:rsidRPr="00F030BF">
              <w:rPr>
                <w:b/>
                <w:color w:val="000000"/>
                <w:sz w:val="18"/>
                <w:szCs w:val="18"/>
                <w:lang w:val="ru-RU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30BF" w:rsidRPr="00474E3C" w:rsidRDefault="00A9386A" w:rsidP="00E84E27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Gerb_Askino" style="position:absolute;left:0;text-align:left;margin-left:12.65pt;margin-top:15.8pt;width:70.25pt;height:86.25pt;z-index:1;visibility:visible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30BF" w:rsidRPr="00474E3C" w:rsidRDefault="00F030BF" w:rsidP="00E84E27">
            <w:pPr>
              <w:rPr>
                <w:b/>
                <w:sz w:val="18"/>
                <w:szCs w:val="18"/>
                <w:lang w:val="be-BY"/>
              </w:rPr>
            </w:pPr>
          </w:p>
          <w:p w:rsidR="00F030BF" w:rsidRDefault="00F030BF" w:rsidP="00E84E27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</w:p>
          <w:p w:rsidR="00F030BF" w:rsidRPr="00474E3C" w:rsidRDefault="00F030BF" w:rsidP="00E84E27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F030BF" w:rsidRPr="00474E3C" w:rsidRDefault="00F030BF" w:rsidP="00E84E2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F030BF" w:rsidRPr="00474E3C" w:rsidRDefault="00F030BF" w:rsidP="00E84E2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F030BF" w:rsidRPr="00474E3C" w:rsidRDefault="00F030BF" w:rsidP="00E84E2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F030BF" w:rsidRPr="00474E3C" w:rsidRDefault="00F030BF" w:rsidP="00E84E2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F030BF" w:rsidRPr="00474E3C" w:rsidRDefault="00F030BF" w:rsidP="00E84E27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161CE3" w:rsidRDefault="00161CE3"/>
    <w:p w:rsidR="00161CE3" w:rsidRDefault="00161CE3" w:rsidP="00161CE3">
      <w:pPr>
        <w:spacing w:line="1" w:lineRule="exact"/>
        <w:rPr>
          <w:sz w:val="2"/>
          <w:szCs w:val="2"/>
        </w:rPr>
      </w:pPr>
    </w:p>
    <w:p w:rsidR="00161CE3" w:rsidRPr="00E107A0" w:rsidRDefault="00161CE3" w:rsidP="00161CE3">
      <w:pPr>
        <w:rPr>
          <w:sz w:val="2"/>
          <w:szCs w:val="2"/>
        </w:rPr>
      </w:pPr>
    </w:p>
    <w:p w:rsidR="00161CE3" w:rsidRPr="00E107A0" w:rsidRDefault="00161CE3" w:rsidP="00161CE3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E107A0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E107A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АРАР                                                                   </w:t>
      </w:r>
      <w:r w:rsidR="00F030B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Pr="00E107A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ПОСТАНОВЛЕНИЕ</w:t>
      </w:r>
    </w:p>
    <w:p w:rsidR="00161CE3" w:rsidRPr="00E107A0" w:rsidRDefault="00F030BF" w:rsidP="00161CE3">
      <w:pPr>
        <w:shd w:val="clear" w:color="auto" w:fill="FFFFFF"/>
        <w:rPr>
          <w:sz w:val="2"/>
          <w:szCs w:val="2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</w:t>
      </w:r>
      <w:r w:rsidR="00161CE3" w:rsidRPr="00E107A0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3809B0">
        <w:rPr>
          <w:rFonts w:eastAsia="MS Mincho"/>
          <w:bCs/>
          <w:color w:val="2C2C2C"/>
          <w:spacing w:val="-2"/>
          <w:sz w:val="28"/>
          <w:szCs w:val="28"/>
        </w:rPr>
        <w:t>06</w:t>
      </w:r>
      <w:r w:rsidR="00161CE3" w:rsidRPr="00E107A0">
        <w:rPr>
          <w:rFonts w:eastAsia="MS Mincho"/>
          <w:bCs/>
          <w:color w:val="2C2C2C"/>
          <w:spacing w:val="-2"/>
          <w:sz w:val="28"/>
          <w:szCs w:val="28"/>
        </w:rPr>
        <w:t xml:space="preserve">  </w:t>
      </w:r>
      <w:r w:rsidR="00161CE3">
        <w:rPr>
          <w:rFonts w:eastAsia="MS Mincho"/>
          <w:bCs/>
          <w:color w:val="2C2C2C"/>
          <w:spacing w:val="-2"/>
          <w:sz w:val="28"/>
          <w:szCs w:val="28"/>
        </w:rPr>
        <w:t>август</w:t>
      </w:r>
      <w:r w:rsidR="00161CE3" w:rsidRPr="00E107A0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161CE3" w:rsidRPr="00E107A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2019 й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161CE3" w:rsidRPr="00E107A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№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38</w:t>
      </w:r>
      <w:r w:rsidR="00161CE3" w:rsidRPr="00E107A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3809B0">
        <w:rPr>
          <w:rFonts w:eastAsia="MS Mincho"/>
          <w:bCs/>
          <w:color w:val="2C2C2C"/>
          <w:spacing w:val="-2"/>
          <w:sz w:val="28"/>
          <w:szCs w:val="28"/>
          <w:lang w:val="be-BY"/>
        </w:rPr>
        <w:t>06</w:t>
      </w:r>
      <w:r w:rsidR="00161CE3" w:rsidRPr="00E107A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161CE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августа </w:t>
      </w:r>
      <w:r w:rsidR="00161CE3" w:rsidRPr="00E107A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2019 года</w:t>
      </w:r>
    </w:p>
    <w:p w:rsidR="00161CE3" w:rsidRDefault="00161CE3"/>
    <w:p w:rsidR="00161CE3" w:rsidRDefault="00161CE3"/>
    <w:p w:rsidR="00161CE3" w:rsidRDefault="00161CE3"/>
    <w:tbl>
      <w:tblPr>
        <w:tblW w:w="0" w:type="auto"/>
        <w:tblInd w:w="675" w:type="dxa"/>
        <w:tblBorders>
          <w:top w:val="single" w:sz="4" w:space="0" w:color="auto"/>
        </w:tblBorders>
        <w:tblLook w:val="0000"/>
      </w:tblPr>
      <w:tblGrid>
        <w:gridCol w:w="9235"/>
      </w:tblGrid>
      <w:tr w:rsidR="00FD028D" w:rsidRPr="00FD028D" w:rsidTr="00FD028D">
        <w:trPr>
          <w:trHeight w:val="623"/>
        </w:trPr>
        <w:tc>
          <w:tcPr>
            <w:tcW w:w="9288" w:type="dxa"/>
            <w:tcBorders>
              <w:top w:val="nil"/>
            </w:tcBorders>
          </w:tcPr>
          <w:p w:rsidR="00196BD7" w:rsidRDefault="00FD028D" w:rsidP="00196BD7">
            <w:pPr>
              <w:jc w:val="center"/>
              <w:rPr>
                <w:b/>
                <w:sz w:val="28"/>
                <w:szCs w:val="28"/>
              </w:rPr>
            </w:pPr>
            <w:r w:rsidRPr="00196BD7">
              <w:rPr>
                <w:b/>
                <w:sz w:val="28"/>
                <w:szCs w:val="28"/>
              </w:rPr>
              <w:t xml:space="preserve">Об утверждении </w:t>
            </w:r>
            <w:r w:rsidR="00196BD7" w:rsidRPr="00196BD7">
              <w:rPr>
                <w:b/>
                <w:sz w:val="28"/>
                <w:szCs w:val="28"/>
              </w:rPr>
              <w:t xml:space="preserve">муниципальной программы сельского поселения «Использование  и  охрана  земель  на территории </w:t>
            </w:r>
          </w:p>
          <w:p w:rsidR="00FD028D" w:rsidRPr="00196BD7" w:rsidRDefault="00196BD7" w:rsidP="0019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96BD7">
              <w:rPr>
                <w:b/>
                <w:sz w:val="28"/>
                <w:szCs w:val="28"/>
              </w:rPr>
              <w:t xml:space="preserve">ельского поселения на 2018-2020 </w:t>
            </w:r>
            <w:r>
              <w:rPr>
                <w:b/>
                <w:sz w:val="28"/>
                <w:szCs w:val="28"/>
              </w:rPr>
              <w:t>годы»</w:t>
            </w:r>
          </w:p>
        </w:tc>
      </w:tr>
    </w:tbl>
    <w:p w:rsidR="00FD028D" w:rsidRDefault="00FD028D" w:rsidP="00FD028D">
      <w:pPr>
        <w:ind w:firstLine="720"/>
        <w:jc w:val="both"/>
        <w:rPr>
          <w:sz w:val="28"/>
          <w:szCs w:val="28"/>
        </w:rPr>
      </w:pPr>
      <w:r w:rsidRPr="00FD028D">
        <w:rPr>
          <w:sz w:val="28"/>
          <w:szCs w:val="28"/>
        </w:rPr>
        <w:tab/>
      </w:r>
    </w:p>
    <w:p w:rsidR="00FD028D" w:rsidRPr="00196BD7" w:rsidRDefault="00FD028D" w:rsidP="00FD028D">
      <w:pPr>
        <w:ind w:firstLine="720"/>
        <w:jc w:val="both"/>
        <w:rPr>
          <w:sz w:val="28"/>
          <w:szCs w:val="28"/>
        </w:rPr>
      </w:pPr>
    </w:p>
    <w:p w:rsidR="00B509FE" w:rsidRDefault="00196BD7" w:rsidP="00196BD7">
      <w:pPr>
        <w:ind w:firstLine="720"/>
        <w:jc w:val="both"/>
        <w:rPr>
          <w:sz w:val="28"/>
          <w:szCs w:val="28"/>
        </w:rPr>
      </w:pPr>
      <w:r w:rsidRPr="00196BD7">
        <w:rPr>
          <w:sz w:val="28"/>
          <w:szCs w:val="28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 сельского поселения</w:t>
      </w:r>
      <w:r w:rsidRPr="00581970">
        <w:t xml:space="preserve"> </w:t>
      </w:r>
      <w:r w:rsidR="00F030BF">
        <w:rPr>
          <w:sz w:val="28"/>
          <w:szCs w:val="28"/>
        </w:rPr>
        <w:t>Султанбековский</w:t>
      </w:r>
      <w:r w:rsidRPr="00FD028D">
        <w:rPr>
          <w:sz w:val="28"/>
          <w:szCs w:val="28"/>
        </w:rPr>
        <w:t xml:space="preserve"> сельсовет муниципального района </w:t>
      </w:r>
      <w:r w:rsidR="00B509FE">
        <w:rPr>
          <w:sz w:val="28"/>
          <w:szCs w:val="28"/>
        </w:rPr>
        <w:t>Аскин</w:t>
      </w:r>
      <w:r w:rsidRPr="00FD028D">
        <w:rPr>
          <w:sz w:val="28"/>
          <w:szCs w:val="28"/>
        </w:rPr>
        <w:t>ский</w:t>
      </w:r>
      <w:r w:rsidRPr="00FD028D">
        <w:rPr>
          <w:spacing w:val="2"/>
          <w:sz w:val="28"/>
          <w:szCs w:val="28"/>
        </w:rPr>
        <w:t xml:space="preserve"> </w:t>
      </w:r>
      <w:r w:rsidRPr="00FD028D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Администрация</w:t>
      </w:r>
      <w:r w:rsidRPr="00FD028D">
        <w:rPr>
          <w:spacing w:val="2"/>
          <w:sz w:val="28"/>
          <w:szCs w:val="28"/>
        </w:rPr>
        <w:t xml:space="preserve"> сельского поселения </w:t>
      </w:r>
      <w:r w:rsidR="00F030BF">
        <w:rPr>
          <w:sz w:val="28"/>
          <w:szCs w:val="28"/>
        </w:rPr>
        <w:t>Султанбековский</w:t>
      </w:r>
      <w:r w:rsidR="00B509FE">
        <w:rPr>
          <w:sz w:val="28"/>
          <w:szCs w:val="28"/>
        </w:rPr>
        <w:t xml:space="preserve"> сельсовет муниципального района Аскинский район </w:t>
      </w:r>
      <w:r w:rsidRPr="00FD028D">
        <w:rPr>
          <w:sz w:val="28"/>
          <w:szCs w:val="28"/>
        </w:rPr>
        <w:t xml:space="preserve"> Республики Башкортостан  </w:t>
      </w:r>
    </w:p>
    <w:p w:rsidR="00196BD7" w:rsidRPr="00196BD7" w:rsidRDefault="00196BD7" w:rsidP="00196BD7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FD028D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FD028D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FD028D">
        <w:rPr>
          <w:sz w:val="28"/>
          <w:szCs w:val="28"/>
        </w:rPr>
        <w:t>:</w:t>
      </w:r>
    </w:p>
    <w:p w:rsidR="00196BD7" w:rsidRPr="00196BD7" w:rsidRDefault="00196BD7" w:rsidP="00196BD7">
      <w:pPr>
        <w:pStyle w:val="a8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96BD7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сельского поселения </w:t>
      </w:r>
      <w:r w:rsidR="00F030BF">
        <w:rPr>
          <w:sz w:val="28"/>
          <w:szCs w:val="28"/>
        </w:rPr>
        <w:t>Султанбековский</w:t>
      </w:r>
      <w:r w:rsidR="00B509FE">
        <w:rPr>
          <w:sz w:val="28"/>
          <w:szCs w:val="28"/>
        </w:rPr>
        <w:t xml:space="preserve"> сельсовет муниципального района Аскинский район </w:t>
      </w:r>
      <w:r w:rsidRPr="00196BD7">
        <w:rPr>
          <w:sz w:val="28"/>
          <w:szCs w:val="28"/>
        </w:rPr>
        <w:t xml:space="preserve"> Республики Башкортостан  на 201</w:t>
      </w:r>
      <w:r w:rsidR="00B509FE">
        <w:rPr>
          <w:sz w:val="28"/>
          <w:szCs w:val="28"/>
        </w:rPr>
        <w:t>9</w:t>
      </w:r>
      <w:r w:rsidRPr="00196BD7">
        <w:rPr>
          <w:sz w:val="28"/>
          <w:szCs w:val="28"/>
        </w:rPr>
        <w:t>-2020 годы» согласно приложению.</w:t>
      </w:r>
    </w:p>
    <w:p w:rsidR="00196BD7" w:rsidRPr="00196BD7" w:rsidRDefault="00196BD7" w:rsidP="00196BD7">
      <w:pPr>
        <w:pStyle w:val="ConsPlusTitle"/>
        <w:widowControl/>
        <w:numPr>
          <w:ilvl w:val="0"/>
          <w:numId w:val="7"/>
        </w:numPr>
        <w:adjustRightInd w:val="0"/>
        <w:jc w:val="both"/>
        <w:rPr>
          <w:b w:val="0"/>
          <w:spacing w:val="2"/>
          <w:sz w:val="28"/>
          <w:szCs w:val="28"/>
        </w:rPr>
      </w:pPr>
      <w:r w:rsidRPr="00196BD7">
        <w:rPr>
          <w:b w:val="0"/>
          <w:spacing w:val="2"/>
          <w:sz w:val="28"/>
          <w:szCs w:val="28"/>
        </w:rPr>
        <w:t>Постановление вступает в силу со дня его официального об</w:t>
      </w:r>
      <w:r w:rsidR="00161CE3">
        <w:rPr>
          <w:b w:val="0"/>
          <w:spacing w:val="2"/>
          <w:sz w:val="28"/>
          <w:szCs w:val="28"/>
        </w:rPr>
        <w:t>народования</w:t>
      </w:r>
      <w:r w:rsidRPr="00196BD7">
        <w:rPr>
          <w:b w:val="0"/>
          <w:spacing w:val="2"/>
          <w:sz w:val="28"/>
          <w:szCs w:val="28"/>
        </w:rPr>
        <w:t xml:space="preserve">. </w:t>
      </w:r>
    </w:p>
    <w:p w:rsidR="00161CE3" w:rsidRPr="00DB47CA" w:rsidRDefault="00161CE3" w:rsidP="00161CE3">
      <w:pPr>
        <w:numPr>
          <w:ilvl w:val="0"/>
          <w:numId w:val="7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DB47CA">
        <w:rPr>
          <w:color w:val="000000"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 и </w:t>
      </w:r>
      <w:proofErr w:type="gramStart"/>
      <w:r w:rsidRPr="00DB47CA">
        <w:rPr>
          <w:color w:val="000000"/>
          <w:sz w:val="28"/>
          <w:szCs w:val="28"/>
        </w:rPr>
        <w:t>разместить постановление</w:t>
      </w:r>
      <w:proofErr w:type="gramEnd"/>
      <w:r w:rsidRPr="00DB47CA">
        <w:rPr>
          <w:color w:val="000000"/>
          <w:sz w:val="28"/>
          <w:szCs w:val="28"/>
        </w:rPr>
        <w:t xml:space="preserve"> на официальном сайте администрации  сельского поселения </w:t>
      </w:r>
      <w:r w:rsidR="00F030BF">
        <w:rPr>
          <w:color w:val="000000"/>
          <w:sz w:val="28"/>
          <w:szCs w:val="28"/>
        </w:rPr>
        <w:t>Султанбековский</w:t>
      </w:r>
      <w:r w:rsidRPr="00DB47CA">
        <w:rPr>
          <w:color w:val="000000"/>
          <w:sz w:val="28"/>
          <w:szCs w:val="28"/>
        </w:rPr>
        <w:t xml:space="preserve"> сельсовет в сети Интернет </w:t>
      </w:r>
      <w:r w:rsidRPr="00DB47CA">
        <w:t xml:space="preserve"> </w:t>
      </w:r>
      <w:r w:rsidRPr="00DB47CA">
        <w:rPr>
          <w:sz w:val="28"/>
          <w:szCs w:val="28"/>
          <w:lang w:val="en-US"/>
        </w:rPr>
        <w:t>www</w:t>
      </w:r>
      <w:r w:rsidRPr="00DB47CA">
        <w:rPr>
          <w:sz w:val="28"/>
          <w:szCs w:val="28"/>
        </w:rPr>
        <w:t>.</w:t>
      </w:r>
      <w:proofErr w:type="spellStart"/>
      <w:r w:rsidR="00F030BF">
        <w:rPr>
          <w:sz w:val="28"/>
          <w:szCs w:val="28"/>
          <w:lang w:val="en-US"/>
        </w:rPr>
        <w:t>sultanbek</w:t>
      </w:r>
      <w:proofErr w:type="spellEnd"/>
      <w:r w:rsidRPr="00DB47CA">
        <w:rPr>
          <w:sz w:val="28"/>
          <w:szCs w:val="28"/>
        </w:rPr>
        <w:t>.</w:t>
      </w:r>
      <w:proofErr w:type="spellStart"/>
      <w:r w:rsidRPr="00DB47CA">
        <w:rPr>
          <w:sz w:val="28"/>
          <w:szCs w:val="28"/>
          <w:lang w:val="en-US"/>
        </w:rPr>
        <w:t>ru</w:t>
      </w:r>
      <w:proofErr w:type="spellEnd"/>
    </w:p>
    <w:p w:rsidR="00D84A7B" w:rsidRPr="002139CC" w:rsidRDefault="00D84A7B" w:rsidP="00D84A7B">
      <w:pPr>
        <w:rPr>
          <w:sz w:val="28"/>
          <w:szCs w:val="28"/>
        </w:rPr>
      </w:pPr>
    </w:p>
    <w:p w:rsidR="00D84A7B" w:rsidRPr="002139CC" w:rsidRDefault="00D84A7B" w:rsidP="00D84A7B">
      <w:pPr>
        <w:rPr>
          <w:sz w:val="28"/>
          <w:szCs w:val="28"/>
        </w:rPr>
      </w:pPr>
    </w:p>
    <w:p w:rsidR="00161CE3" w:rsidRPr="00DB47CA" w:rsidRDefault="00161CE3" w:rsidP="00161C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7CA">
        <w:rPr>
          <w:sz w:val="28"/>
          <w:szCs w:val="28"/>
        </w:rPr>
        <w:t xml:space="preserve">Глава </w:t>
      </w:r>
    </w:p>
    <w:p w:rsidR="00161CE3" w:rsidRDefault="00161CE3" w:rsidP="00161C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7CA">
        <w:rPr>
          <w:sz w:val="28"/>
          <w:szCs w:val="28"/>
        </w:rPr>
        <w:t xml:space="preserve">сельского поселения </w:t>
      </w:r>
      <w:r w:rsidR="00F030BF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</w:t>
      </w:r>
    </w:p>
    <w:p w:rsidR="00161CE3" w:rsidRDefault="00161CE3" w:rsidP="00161CE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Аскинский район</w:t>
      </w:r>
    </w:p>
    <w:p w:rsidR="00161CE3" w:rsidRPr="008F098D" w:rsidRDefault="00161CE3" w:rsidP="00161CE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61CE3" w:rsidRDefault="00F030BF" w:rsidP="00161C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Ф.Ф.Шарафутдинов</w:t>
      </w:r>
      <w:proofErr w:type="spellEnd"/>
      <w:r w:rsidR="00161CE3" w:rsidRPr="008F098D">
        <w:rPr>
          <w:sz w:val="28"/>
          <w:szCs w:val="28"/>
        </w:rPr>
        <w:br w:type="page"/>
      </w:r>
    </w:p>
    <w:p w:rsidR="00FD028D" w:rsidRDefault="00FD028D" w:rsidP="00D84A7B"/>
    <w:p w:rsidR="00FD028D" w:rsidRDefault="00FD028D" w:rsidP="00D84A7B"/>
    <w:p w:rsidR="00FD028D" w:rsidRPr="00161CE3" w:rsidRDefault="00FD028D" w:rsidP="00FD028D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 w:rsidRPr="00161CE3">
        <w:rPr>
          <w:rFonts w:ascii="Times New Roman" w:hAnsi="Times New Roman" w:cs="Times New Roman"/>
          <w:sz w:val="24"/>
          <w:szCs w:val="24"/>
        </w:rPr>
        <w:t>УТВЕРЖДЕНА</w:t>
      </w:r>
    </w:p>
    <w:p w:rsidR="00FD028D" w:rsidRPr="00161CE3" w:rsidRDefault="00FD028D" w:rsidP="00FD028D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 w:rsidRPr="00161CE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 w:rsidR="00312212">
        <w:rPr>
          <w:rFonts w:ascii="Times New Roman" w:hAnsi="Times New Roman" w:cs="Times New Roman"/>
          <w:sz w:val="24"/>
          <w:szCs w:val="24"/>
        </w:rPr>
        <w:t>Султанбековский</w:t>
      </w:r>
      <w:r w:rsidR="00161CE3" w:rsidRPr="00161CE3">
        <w:rPr>
          <w:rFonts w:ascii="Times New Roman" w:hAnsi="Times New Roman" w:cs="Times New Roman"/>
          <w:sz w:val="24"/>
          <w:szCs w:val="24"/>
        </w:rPr>
        <w:t xml:space="preserve"> </w:t>
      </w:r>
      <w:r w:rsidRPr="00161CE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D028D" w:rsidRPr="00161CE3" w:rsidRDefault="00FD028D" w:rsidP="00FD028D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 w:rsidRPr="00161CE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61CE3" w:rsidRPr="00161CE3"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161CE3">
        <w:rPr>
          <w:rFonts w:ascii="Times New Roman" w:hAnsi="Times New Roman" w:cs="Times New Roman"/>
          <w:sz w:val="24"/>
          <w:szCs w:val="24"/>
        </w:rPr>
        <w:t>район Республики Башкортостан №</w:t>
      </w:r>
      <w:r w:rsidR="00161CE3" w:rsidRPr="00161CE3">
        <w:rPr>
          <w:rFonts w:ascii="Times New Roman" w:hAnsi="Times New Roman" w:cs="Times New Roman"/>
          <w:sz w:val="24"/>
          <w:szCs w:val="24"/>
        </w:rPr>
        <w:t xml:space="preserve"> </w:t>
      </w:r>
      <w:r w:rsidR="00312212">
        <w:rPr>
          <w:rFonts w:ascii="Times New Roman" w:hAnsi="Times New Roman" w:cs="Times New Roman"/>
          <w:sz w:val="24"/>
          <w:szCs w:val="24"/>
        </w:rPr>
        <w:t>38</w:t>
      </w:r>
      <w:r w:rsidR="003809B0">
        <w:rPr>
          <w:rFonts w:ascii="Times New Roman" w:hAnsi="Times New Roman" w:cs="Times New Roman"/>
          <w:sz w:val="24"/>
          <w:szCs w:val="24"/>
        </w:rPr>
        <w:t xml:space="preserve"> </w:t>
      </w:r>
      <w:r w:rsidRPr="00161CE3">
        <w:rPr>
          <w:rFonts w:ascii="Times New Roman" w:hAnsi="Times New Roman" w:cs="Times New Roman"/>
          <w:sz w:val="24"/>
          <w:szCs w:val="24"/>
        </w:rPr>
        <w:t xml:space="preserve"> от </w:t>
      </w:r>
      <w:r w:rsidR="00161CE3" w:rsidRPr="00161CE3">
        <w:rPr>
          <w:rFonts w:ascii="Times New Roman" w:hAnsi="Times New Roman" w:cs="Times New Roman"/>
          <w:sz w:val="24"/>
          <w:szCs w:val="24"/>
        </w:rPr>
        <w:t xml:space="preserve">  </w:t>
      </w:r>
      <w:r w:rsidR="003809B0">
        <w:rPr>
          <w:rFonts w:ascii="Times New Roman" w:hAnsi="Times New Roman" w:cs="Times New Roman"/>
          <w:sz w:val="24"/>
          <w:szCs w:val="24"/>
        </w:rPr>
        <w:t>06.08.</w:t>
      </w:r>
      <w:r w:rsidR="00161CE3" w:rsidRPr="00161CE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D028D" w:rsidRPr="00161CE3" w:rsidRDefault="00FD028D" w:rsidP="00FD028D">
      <w:pPr>
        <w:pStyle w:val="ConsPlusNormal"/>
        <w:jc w:val="center"/>
        <w:rPr>
          <w:sz w:val="24"/>
          <w:szCs w:val="24"/>
        </w:rPr>
      </w:pPr>
    </w:p>
    <w:p w:rsidR="00FD028D" w:rsidRPr="00161CE3" w:rsidRDefault="00FD028D" w:rsidP="00FD028D">
      <w:pPr>
        <w:pStyle w:val="ConsPlusNormal"/>
        <w:jc w:val="center"/>
        <w:rPr>
          <w:sz w:val="24"/>
          <w:szCs w:val="24"/>
        </w:rPr>
      </w:pPr>
    </w:p>
    <w:p w:rsidR="005E2657" w:rsidRPr="00161CE3" w:rsidRDefault="005E2657" w:rsidP="00FD028D">
      <w:pPr>
        <w:pStyle w:val="ConsPlusTitle"/>
        <w:jc w:val="center"/>
        <w:rPr>
          <w:szCs w:val="24"/>
        </w:rPr>
      </w:pPr>
      <w:bookmarkStart w:id="0" w:name="P29"/>
      <w:bookmarkEnd w:id="0"/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161CE3">
        <w:rPr>
          <w:b/>
          <w:bCs/>
          <w:sz w:val="24"/>
          <w:szCs w:val="24"/>
        </w:rPr>
        <w:t>ПАСПОРТ</w:t>
      </w: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161CE3">
        <w:rPr>
          <w:b/>
          <w:bCs/>
          <w:sz w:val="24"/>
          <w:szCs w:val="24"/>
        </w:rPr>
        <w:t>муниципальной программы «Использование и охрана земель на территории сельского поселения</w:t>
      </w:r>
      <w:r w:rsidR="00601279" w:rsidRPr="00161CE3">
        <w:rPr>
          <w:b/>
          <w:sz w:val="24"/>
          <w:szCs w:val="24"/>
        </w:rPr>
        <w:t xml:space="preserve"> </w:t>
      </w:r>
      <w:r w:rsidR="00312212">
        <w:rPr>
          <w:b/>
          <w:sz w:val="24"/>
          <w:szCs w:val="24"/>
        </w:rPr>
        <w:t>Султанбековский</w:t>
      </w:r>
      <w:r w:rsidR="00B509FE" w:rsidRPr="00161CE3">
        <w:rPr>
          <w:b/>
          <w:sz w:val="24"/>
          <w:szCs w:val="24"/>
        </w:rPr>
        <w:t xml:space="preserve"> сельсовет муниципального района Аскинский район </w:t>
      </w:r>
      <w:r w:rsidR="009A6091" w:rsidRPr="00161CE3">
        <w:rPr>
          <w:b/>
          <w:sz w:val="24"/>
          <w:szCs w:val="24"/>
        </w:rPr>
        <w:t xml:space="preserve"> Республики Башкортостан</w:t>
      </w:r>
      <w:r w:rsidRPr="00161CE3">
        <w:rPr>
          <w:b/>
          <w:bCs/>
          <w:sz w:val="24"/>
          <w:szCs w:val="24"/>
        </w:rPr>
        <w:t>» на 201</w:t>
      </w:r>
      <w:r w:rsidR="00161CE3" w:rsidRPr="00161CE3">
        <w:rPr>
          <w:b/>
          <w:bCs/>
          <w:sz w:val="24"/>
          <w:szCs w:val="24"/>
        </w:rPr>
        <w:t>9</w:t>
      </w:r>
      <w:r w:rsidRPr="00161CE3">
        <w:rPr>
          <w:b/>
          <w:bCs/>
          <w:sz w:val="24"/>
          <w:szCs w:val="24"/>
        </w:rPr>
        <w:t>-2020 годы</w:t>
      </w: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5387"/>
      </w:tblGrid>
      <w:tr w:rsidR="005E2657" w:rsidRPr="00161CE3" w:rsidTr="005E265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jc w:val="both"/>
            </w:pPr>
            <w:r w:rsidRPr="00161CE3">
              <w:t>Наименование программы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312212">
            <w:pPr>
              <w:pStyle w:val="a9"/>
              <w:jc w:val="both"/>
            </w:pPr>
            <w:r w:rsidRPr="00161CE3">
              <w:t xml:space="preserve">Использование и охрана земель на территории сельского поселения </w:t>
            </w:r>
            <w:r w:rsidR="00312212">
              <w:t>Султанбековский</w:t>
            </w:r>
            <w:r w:rsidR="00B509FE" w:rsidRPr="00161CE3">
              <w:t xml:space="preserve"> сельсовет муниципального района Аскинский район </w:t>
            </w:r>
            <w:r w:rsidR="00601279" w:rsidRPr="00161CE3">
              <w:t xml:space="preserve"> Республики Башкортостан  </w:t>
            </w:r>
          </w:p>
        </w:tc>
      </w:tr>
      <w:tr w:rsidR="005E2657" w:rsidRPr="00161CE3" w:rsidTr="005E26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jc w:val="both"/>
            </w:pPr>
            <w:r w:rsidRPr="00161CE3">
              <w:t>Основания для разработки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jc w:val="both"/>
            </w:pPr>
            <w:r w:rsidRPr="00161CE3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5E2657" w:rsidRPr="00161CE3" w:rsidTr="005E26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jc w:val="both"/>
            </w:pPr>
            <w:r w:rsidRPr="00161CE3">
              <w:t>Заказчик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312212">
            <w:pPr>
              <w:pStyle w:val="a9"/>
              <w:jc w:val="both"/>
            </w:pPr>
            <w:r w:rsidRPr="00161CE3">
              <w:t xml:space="preserve">Администрация сельского поселения  </w:t>
            </w:r>
            <w:r w:rsidR="00312212">
              <w:t>Султанбековский</w:t>
            </w:r>
            <w:r w:rsidR="00B509FE" w:rsidRPr="00161CE3">
              <w:t xml:space="preserve"> сельсовет муниципального района Аскинский район </w:t>
            </w:r>
            <w:r w:rsidR="00601279" w:rsidRPr="00161CE3">
              <w:t xml:space="preserve"> Республики Башкортостан  </w:t>
            </w:r>
          </w:p>
        </w:tc>
      </w:tr>
      <w:tr w:rsidR="005E2657" w:rsidRPr="00161CE3" w:rsidTr="005E26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jc w:val="both"/>
            </w:pPr>
            <w:r w:rsidRPr="00161CE3">
              <w:t>Основной разработчик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312212">
            <w:pPr>
              <w:pStyle w:val="a9"/>
              <w:jc w:val="both"/>
            </w:pPr>
            <w:r w:rsidRPr="00161CE3">
              <w:t xml:space="preserve">Администрация сельского поселения </w:t>
            </w:r>
            <w:r w:rsidR="00312212">
              <w:t>Султанбековский</w:t>
            </w:r>
            <w:r w:rsidR="00B509FE" w:rsidRPr="00161CE3">
              <w:t xml:space="preserve"> сельсовет муниципального района Аскинский район </w:t>
            </w:r>
            <w:r w:rsidR="00601279" w:rsidRPr="00161CE3">
              <w:t xml:space="preserve"> Республики Башкортостан  </w:t>
            </w:r>
          </w:p>
        </w:tc>
      </w:tr>
      <w:tr w:rsidR="005E2657" w:rsidRPr="00161CE3" w:rsidTr="005E26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jc w:val="both"/>
            </w:pPr>
            <w:r w:rsidRPr="00161CE3">
              <w:t>Цель муниципальной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jc w:val="both"/>
            </w:pPr>
            <w:r w:rsidRPr="00161CE3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5E2657" w:rsidRPr="00161CE3" w:rsidTr="005E26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snapToGrid w:val="0"/>
              <w:jc w:val="both"/>
            </w:pPr>
            <w:r w:rsidRPr="00161CE3">
              <w:t>Задачи муниципальной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snapToGrid w:val="0"/>
              <w:jc w:val="both"/>
            </w:pPr>
            <w:r w:rsidRPr="00161CE3"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</w:p>
        </w:tc>
      </w:tr>
      <w:tr w:rsidR="005E2657" w:rsidRPr="00161CE3" w:rsidTr="005E2657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snapToGrid w:val="0"/>
              <w:jc w:val="both"/>
            </w:pPr>
            <w:r w:rsidRPr="00161CE3">
              <w:t>Сроки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161CE3">
            <w:pPr>
              <w:pStyle w:val="a9"/>
              <w:snapToGrid w:val="0"/>
              <w:jc w:val="both"/>
            </w:pPr>
            <w:r w:rsidRPr="00161CE3">
              <w:t>201</w:t>
            </w:r>
            <w:r w:rsidR="00161CE3" w:rsidRPr="00161CE3">
              <w:t>9</w:t>
            </w:r>
            <w:r w:rsidRPr="00161CE3">
              <w:t>-2020</w:t>
            </w:r>
            <w:r w:rsidR="00601279" w:rsidRPr="00161CE3">
              <w:t xml:space="preserve"> годы</w:t>
            </w:r>
          </w:p>
        </w:tc>
      </w:tr>
      <w:tr w:rsidR="005E2657" w:rsidRPr="00161CE3" w:rsidTr="005E2657">
        <w:trPr>
          <w:trHeight w:val="379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snapToGrid w:val="0"/>
              <w:jc w:val="both"/>
            </w:pPr>
            <w:r w:rsidRPr="00161CE3">
              <w:t>Объемы и источники финансирования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Финансирования не требует</w:t>
            </w:r>
          </w:p>
        </w:tc>
      </w:tr>
      <w:tr w:rsidR="005E2657" w:rsidRPr="00161CE3" w:rsidTr="005E26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snapToGrid w:val="0"/>
              <w:jc w:val="both"/>
            </w:pPr>
            <w:r w:rsidRPr="00161CE3">
              <w:t>Ожидаемый результат реализации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9"/>
              <w:snapToGrid w:val="0"/>
              <w:jc w:val="both"/>
            </w:pPr>
            <w:r w:rsidRPr="00161CE3">
              <w:t xml:space="preserve">Упорядочение землепользования; вовлечение в оборот новых земельных участков; эффективное </w:t>
            </w:r>
            <w:r w:rsidRPr="00161CE3">
              <w:lastRenderedPageBreak/>
              <w:t>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</w:p>
        </w:tc>
      </w:tr>
      <w:tr w:rsidR="005E2657" w:rsidRPr="00161CE3" w:rsidTr="005E26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9"/>
              <w:snapToGrid w:val="0"/>
              <w:jc w:val="both"/>
            </w:pPr>
            <w:proofErr w:type="gramStart"/>
            <w:r w:rsidRPr="00161CE3">
              <w:lastRenderedPageBreak/>
              <w:t>Контроль за</w:t>
            </w:r>
            <w:proofErr w:type="gramEnd"/>
            <w:r w:rsidRPr="00161CE3">
              <w:t xml:space="preserve"> использованием программы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312212">
            <w:pPr>
              <w:pStyle w:val="a9"/>
              <w:snapToGrid w:val="0"/>
              <w:jc w:val="both"/>
            </w:pPr>
            <w:proofErr w:type="gramStart"/>
            <w:r w:rsidRPr="00161CE3">
              <w:t>Контроль за</w:t>
            </w:r>
            <w:proofErr w:type="gramEnd"/>
            <w:r w:rsidRPr="00161CE3">
              <w:t xml:space="preserve"> использованием программы осуществляет администрация сельского поселения</w:t>
            </w:r>
            <w:r w:rsidR="00601279" w:rsidRPr="00161CE3">
              <w:t xml:space="preserve"> </w:t>
            </w:r>
            <w:r w:rsidR="00312212">
              <w:t>Султанбековский</w:t>
            </w:r>
            <w:r w:rsidR="00B509FE" w:rsidRPr="00161CE3">
              <w:t xml:space="preserve"> сельсовет муниципального района Аскинский район </w:t>
            </w:r>
            <w:r w:rsidR="00601279" w:rsidRPr="00161CE3">
              <w:t xml:space="preserve"> Республики Башкортостан  </w:t>
            </w:r>
          </w:p>
        </w:tc>
      </w:tr>
    </w:tbl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sz w:val="24"/>
          <w:szCs w:val="24"/>
        </w:rPr>
      </w:pPr>
    </w:p>
    <w:p w:rsidR="00601279" w:rsidRPr="00161CE3" w:rsidRDefault="00601279" w:rsidP="005E2657">
      <w:pPr>
        <w:widowControl w:val="0"/>
        <w:autoSpaceDE w:val="0"/>
        <w:spacing w:line="297" w:lineRule="atLeast"/>
        <w:jc w:val="center"/>
        <w:rPr>
          <w:b/>
          <w:sz w:val="24"/>
          <w:szCs w:val="24"/>
        </w:rPr>
      </w:pPr>
    </w:p>
    <w:p w:rsidR="00B5507C" w:rsidRPr="00161CE3" w:rsidRDefault="005E2657" w:rsidP="00B5507C">
      <w:pPr>
        <w:widowControl w:val="0"/>
        <w:numPr>
          <w:ilvl w:val="0"/>
          <w:numId w:val="8"/>
        </w:numPr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161CE3">
        <w:rPr>
          <w:b/>
          <w:bCs/>
          <w:sz w:val="24"/>
          <w:szCs w:val="24"/>
        </w:rPr>
        <w:t xml:space="preserve">Содержание программы и обоснование необходимости её решения </w:t>
      </w:r>
    </w:p>
    <w:p w:rsidR="005E2657" w:rsidRPr="00161CE3" w:rsidRDefault="005E2657" w:rsidP="00B5507C">
      <w:pPr>
        <w:widowControl w:val="0"/>
        <w:autoSpaceDE w:val="0"/>
        <w:spacing w:line="297" w:lineRule="atLeast"/>
        <w:ind w:left="720"/>
        <w:rPr>
          <w:b/>
          <w:bCs/>
          <w:sz w:val="24"/>
          <w:szCs w:val="24"/>
        </w:rPr>
      </w:pPr>
      <w:r w:rsidRPr="00161CE3">
        <w:rPr>
          <w:b/>
          <w:bCs/>
          <w:sz w:val="24"/>
          <w:szCs w:val="24"/>
        </w:rPr>
        <w:t>программными методами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 xml:space="preserve">Программа «Использование и охрана земель на территории сельского поселения  </w:t>
      </w:r>
      <w:r w:rsidR="00312212">
        <w:rPr>
          <w:sz w:val="24"/>
          <w:szCs w:val="24"/>
        </w:rPr>
        <w:t>Султанбековский</w:t>
      </w:r>
      <w:r w:rsidR="00B509FE" w:rsidRPr="00161CE3">
        <w:rPr>
          <w:sz w:val="24"/>
          <w:szCs w:val="24"/>
        </w:rPr>
        <w:t xml:space="preserve"> сельсовет муниципального района Аскинский район </w:t>
      </w:r>
      <w:r w:rsidR="00601279" w:rsidRPr="00161CE3">
        <w:rPr>
          <w:sz w:val="24"/>
          <w:szCs w:val="24"/>
        </w:rPr>
        <w:t xml:space="preserve"> Республики Башкортостан  </w:t>
      </w:r>
      <w:r w:rsidRPr="00161CE3">
        <w:rPr>
          <w:sz w:val="24"/>
          <w:szCs w:val="24"/>
        </w:rPr>
        <w:t>на 201</w:t>
      </w:r>
      <w:r w:rsidR="00161CE3" w:rsidRPr="00161CE3">
        <w:rPr>
          <w:sz w:val="24"/>
          <w:szCs w:val="24"/>
        </w:rPr>
        <w:t>9</w:t>
      </w:r>
      <w:r w:rsidRPr="00161CE3">
        <w:rPr>
          <w:sz w:val="24"/>
          <w:szCs w:val="24"/>
        </w:rPr>
        <w:t>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 xml:space="preserve">Проблемы устойчивого социально-экономического развития 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161CE3">
        <w:rPr>
          <w:sz w:val="24"/>
          <w:szCs w:val="24"/>
        </w:rPr>
        <w:t>не</w:t>
      </w:r>
      <w:proofErr w:type="gramEnd"/>
      <w:r w:rsidRPr="00161CE3">
        <w:rPr>
          <w:sz w:val="24"/>
          <w:szCs w:val="24"/>
        </w:rPr>
        <w:t xml:space="preserve"> только ныне живущих людей, но и будущих поколений.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На территории сельского поселения имеются земельные участки для различного разрешенного использования.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 xml:space="preserve">Пастбища и сенокосы на территории поселения по своему культурно-техническому </w:t>
      </w:r>
      <w:r w:rsidRPr="00161CE3">
        <w:rPr>
          <w:sz w:val="24"/>
          <w:szCs w:val="24"/>
        </w:rPr>
        <w:lastRenderedPageBreak/>
        <w:t>состоянию преимущественно чистые. Сенокосы используются фермерскими и личными подсобными хозяйствами.</w:t>
      </w:r>
    </w:p>
    <w:p w:rsidR="005E2657" w:rsidRPr="00161CE3" w:rsidRDefault="005E2657" w:rsidP="00B5507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161CE3">
        <w:rPr>
          <w:b/>
          <w:bCs/>
          <w:sz w:val="24"/>
          <w:szCs w:val="24"/>
        </w:rPr>
        <w:t>2. Основные цели и задачи Программы</w:t>
      </w:r>
    </w:p>
    <w:p w:rsidR="00B5507C" w:rsidRPr="00161CE3" w:rsidRDefault="00B5507C" w:rsidP="005E2657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bCs/>
          <w:sz w:val="24"/>
          <w:szCs w:val="24"/>
        </w:rPr>
        <w:t>Цель Программы: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сохранения качества земель (почв) и улучшение экологической обстановки;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bCs/>
          <w:sz w:val="24"/>
          <w:szCs w:val="24"/>
        </w:rPr>
      </w:pPr>
      <w:r w:rsidRPr="00161CE3">
        <w:rPr>
          <w:bCs/>
          <w:sz w:val="24"/>
          <w:szCs w:val="24"/>
        </w:rPr>
        <w:t>Задачи программы: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4"/>
          <w:szCs w:val="24"/>
        </w:rPr>
      </w:pPr>
      <w:r w:rsidRPr="00161CE3">
        <w:rPr>
          <w:sz w:val="24"/>
          <w:szCs w:val="24"/>
        </w:rPr>
        <w:t>- повышение эффективности использования и охраны земель;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4"/>
          <w:szCs w:val="24"/>
        </w:rPr>
      </w:pPr>
      <w:r w:rsidRPr="00161CE3">
        <w:rPr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обеспечение организации рационального использования и охраны земель;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проведение инвентаризации земель.</w:t>
      </w:r>
    </w:p>
    <w:p w:rsidR="005E2657" w:rsidRPr="00161CE3" w:rsidRDefault="005E2657" w:rsidP="005E2657">
      <w:pPr>
        <w:widowControl w:val="0"/>
        <w:autoSpaceDE w:val="0"/>
        <w:spacing w:line="297" w:lineRule="atLeast"/>
        <w:jc w:val="both"/>
        <w:rPr>
          <w:sz w:val="24"/>
          <w:szCs w:val="24"/>
        </w:rPr>
      </w:pP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161CE3">
        <w:rPr>
          <w:b/>
          <w:bCs/>
          <w:sz w:val="24"/>
          <w:szCs w:val="24"/>
        </w:rPr>
        <w:t>3. Ресурсное обеспечение Программы</w:t>
      </w: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bCs/>
          <w:sz w:val="24"/>
          <w:szCs w:val="24"/>
        </w:rPr>
      </w:pP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bCs/>
          <w:sz w:val="24"/>
          <w:szCs w:val="24"/>
        </w:rPr>
      </w:pPr>
      <w:r w:rsidRPr="00161CE3">
        <w:rPr>
          <w:sz w:val="24"/>
          <w:szCs w:val="24"/>
        </w:rPr>
        <w:t>Финансирование мероприятий Программы не предусмотрено.</w:t>
      </w: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bCs/>
          <w:sz w:val="24"/>
          <w:szCs w:val="24"/>
        </w:rPr>
      </w:pP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161CE3">
        <w:rPr>
          <w:b/>
          <w:bCs/>
          <w:sz w:val="24"/>
          <w:szCs w:val="24"/>
        </w:rPr>
        <w:t>4</w:t>
      </w:r>
      <w:r w:rsidR="00601279" w:rsidRPr="00161CE3">
        <w:rPr>
          <w:b/>
          <w:bCs/>
          <w:sz w:val="24"/>
          <w:szCs w:val="24"/>
        </w:rPr>
        <w:t>. Механизм реализации Программы</w:t>
      </w: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sz w:val="24"/>
          <w:szCs w:val="24"/>
        </w:rPr>
      </w:pP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Исполнители программы осуществляют: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нормативно-правое и методическое обеспечение ре</w:t>
      </w:r>
      <w:bookmarkStart w:id="1" w:name="_GoBack"/>
      <w:bookmarkEnd w:id="1"/>
      <w:r w:rsidRPr="00161CE3">
        <w:rPr>
          <w:sz w:val="24"/>
          <w:szCs w:val="24"/>
        </w:rPr>
        <w:t>ализации Программы;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подготовку предложений по объемам и условиям предоставления средств бюджета для реализации Программы;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- с целью охраны земель проводят инвентаризацию земель поселения.</w:t>
      </w: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</w:t>
      </w:r>
      <w:r w:rsidRPr="00161CE3">
        <w:rPr>
          <w:sz w:val="24"/>
          <w:szCs w:val="24"/>
        </w:rPr>
        <w:lastRenderedPageBreak/>
        <w:t>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5E2657" w:rsidRPr="00161CE3" w:rsidRDefault="005E2657" w:rsidP="005E2657">
      <w:pPr>
        <w:widowControl w:val="0"/>
        <w:autoSpaceDE w:val="0"/>
        <w:spacing w:line="297" w:lineRule="atLeast"/>
        <w:jc w:val="both"/>
        <w:rPr>
          <w:b/>
          <w:bCs/>
          <w:sz w:val="24"/>
          <w:szCs w:val="24"/>
        </w:rPr>
      </w:pP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161CE3">
        <w:rPr>
          <w:b/>
          <w:bCs/>
          <w:sz w:val="24"/>
          <w:szCs w:val="24"/>
        </w:rPr>
        <w:t>5. Ожидаемые результаты Программы</w:t>
      </w: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sz w:val="24"/>
          <w:szCs w:val="24"/>
        </w:rPr>
      </w:pPr>
    </w:p>
    <w:p w:rsidR="005E2657" w:rsidRPr="00161CE3" w:rsidRDefault="005E2657" w:rsidP="005E2657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161CE3">
        <w:rPr>
          <w:sz w:val="24"/>
          <w:szCs w:val="24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5E2657" w:rsidRPr="00161CE3" w:rsidRDefault="005E2657" w:rsidP="005E2657">
      <w:pPr>
        <w:widowControl w:val="0"/>
        <w:autoSpaceDE w:val="0"/>
        <w:spacing w:line="297" w:lineRule="atLeast"/>
        <w:jc w:val="both"/>
        <w:rPr>
          <w:sz w:val="24"/>
          <w:szCs w:val="24"/>
        </w:rPr>
      </w:pP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161CE3">
        <w:rPr>
          <w:b/>
          <w:bCs/>
          <w:sz w:val="24"/>
          <w:szCs w:val="24"/>
        </w:rPr>
        <w:t>6. Перечень основных мероприятий Программы</w:t>
      </w:r>
    </w:p>
    <w:p w:rsidR="005E2657" w:rsidRPr="00161CE3" w:rsidRDefault="005E2657" w:rsidP="005E2657">
      <w:pPr>
        <w:widowControl w:val="0"/>
        <w:autoSpaceDE w:val="0"/>
        <w:spacing w:line="297" w:lineRule="atLeast"/>
        <w:jc w:val="center"/>
        <w:rPr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3044"/>
        <w:gridCol w:w="1984"/>
        <w:gridCol w:w="1418"/>
        <w:gridCol w:w="2976"/>
      </w:tblGrid>
      <w:tr w:rsidR="005E2657" w:rsidRPr="00161CE3" w:rsidTr="005E2657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61C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1CE3">
              <w:rPr>
                <w:sz w:val="24"/>
                <w:szCs w:val="24"/>
              </w:rPr>
              <w:t>/</w:t>
            </w:r>
            <w:proofErr w:type="spellStart"/>
            <w:r w:rsidRPr="00161C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5E2657" w:rsidRPr="00161CE3" w:rsidTr="005E2657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657" w:rsidRPr="00161CE3" w:rsidRDefault="005E2657" w:rsidP="009A6091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Разъяснение гражданам земельного законодательства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E2657" w:rsidRPr="00161CE3" w:rsidTr="005E2657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657" w:rsidRPr="00161CE3" w:rsidRDefault="005E2657" w:rsidP="009A6091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E2657" w:rsidRPr="00161CE3" w:rsidTr="005E2657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E2657" w:rsidRPr="00161CE3" w:rsidTr="005E2657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9A6091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E2657" w:rsidRPr="00161CE3" w:rsidTr="005E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657" w:rsidRPr="00161CE3" w:rsidRDefault="005E2657" w:rsidP="009A6091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Инвентаризация земель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E2657" w:rsidRPr="00161CE3" w:rsidTr="005E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657" w:rsidRPr="00161CE3" w:rsidRDefault="005E2657" w:rsidP="009A6091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2657" w:rsidRPr="00161CE3" w:rsidRDefault="005E2657" w:rsidP="005E2657">
            <w:pPr>
              <w:pStyle w:val="a7"/>
              <w:jc w:val="both"/>
              <w:rPr>
                <w:sz w:val="24"/>
                <w:szCs w:val="24"/>
              </w:rPr>
            </w:pPr>
            <w:r w:rsidRPr="00161CE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E2657" w:rsidRPr="00161CE3" w:rsidRDefault="005E2657" w:rsidP="005E2657">
      <w:pPr>
        <w:widowControl w:val="0"/>
        <w:autoSpaceDE w:val="0"/>
        <w:rPr>
          <w:sz w:val="24"/>
          <w:szCs w:val="24"/>
        </w:rPr>
      </w:pPr>
    </w:p>
    <w:p w:rsidR="005E2657" w:rsidRPr="00161CE3" w:rsidRDefault="005E2657" w:rsidP="005E2657">
      <w:pPr>
        <w:widowControl w:val="0"/>
        <w:autoSpaceDE w:val="0"/>
        <w:rPr>
          <w:sz w:val="24"/>
          <w:szCs w:val="24"/>
        </w:rPr>
      </w:pPr>
    </w:p>
    <w:p w:rsidR="005E2657" w:rsidRPr="00161CE3" w:rsidRDefault="005E2657" w:rsidP="005E2657">
      <w:pPr>
        <w:jc w:val="center"/>
        <w:rPr>
          <w:b/>
          <w:sz w:val="24"/>
          <w:szCs w:val="24"/>
        </w:rPr>
      </w:pPr>
    </w:p>
    <w:p w:rsidR="005E2657" w:rsidRPr="00161CE3" w:rsidRDefault="005E2657" w:rsidP="005E2657">
      <w:pPr>
        <w:rPr>
          <w:sz w:val="24"/>
          <w:szCs w:val="24"/>
        </w:rPr>
      </w:pPr>
    </w:p>
    <w:p w:rsidR="005E2657" w:rsidRPr="005E2657" w:rsidRDefault="005E2657" w:rsidP="00FD028D">
      <w:pPr>
        <w:pStyle w:val="ConsPlusTitle"/>
        <w:jc w:val="center"/>
        <w:rPr>
          <w:szCs w:val="24"/>
        </w:rPr>
      </w:pPr>
    </w:p>
    <w:p w:rsidR="00FD028D" w:rsidRPr="005E2657" w:rsidRDefault="00FD028D" w:rsidP="00FD028D">
      <w:pPr>
        <w:rPr>
          <w:sz w:val="24"/>
          <w:szCs w:val="24"/>
        </w:rPr>
      </w:pPr>
    </w:p>
    <w:p w:rsidR="00FD028D" w:rsidRPr="005E2657" w:rsidRDefault="00FD028D" w:rsidP="00FD028D">
      <w:pPr>
        <w:rPr>
          <w:sz w:val="24"/>
          <w:szCs w:val="24"/>
        </w:rPr>
      </w:pPr>
    </w:p>
    <w:p w:rsidR="00D84A7B" w:rsidRPr="005E2657" w:rsidRDefault="00D84A7B" w:rsidP="00D84A7B">
      <w:pPr>
        <w:rPr>
          <w:sz w:val="24"/>
          <w:szCs w:val="24"/>
        </w:rPr>
      </w:pPr>
    </w:p>
    <w:p w:rsidR="00D547B4" w:rsidRPr="005E2657" w:rsidRDefault="00D547B4" w:rsidP="00D06456">
      <w:pPr>
        <w:rPr>
          <w:sz w:val="24"/>
          <w:szCs w:val="24"/>
        </w:rPr>
      </w:pPr>
    </w:p>
    <w:sectPr w:rsidR="00D547B4" w:rsidRPr="005E2657" w:rsidSect="00161CE3">
      <w:pgSz w:w="11906" w:h="16838"/>
      <w:pgMar w:top="567" w:right="79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52C0"/>
    <w:multiLevelType w:val="hybridMultilevel"/>
    <w:tmpl w:val="1A22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572C3D"/>
    <w:multiLevelType w:val="hybridMultilevel"/>
    <w:tmpl w:val="B0E61E66"/>
    <w:lvl w:ilvl="0" w:tplc="EF900C60">
      <w:start w:val="1"/>
      <w:numFmt w:val="decimal"/>
      <w:lvlText w:val="%1.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87ED2"/>
    <w:multiLevelType w:val="hybridMultilevel"/>
    <w:tmpl w:val="EBE420B6"/>
    <w:lvl w:ilvl="0" w:tplc="ED987C9C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D347D"/>
    <w:multiLevelType w:val="hybridMultilevel"/>
    <w:tmpl w:val="A854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B34FD"/>
    <w:multiLevelType w:val="hybridMultilevel"/>
    <w:tmpl w:val="9BA6D21C"/>
    <w:lvl w:ilvl="0" w:tplc="59A44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BA3081"/>
    <w:multiLevelType w:val="hybridMultilevel"/>
    <w:tmpl w:val="8DB2849C"/>
    <w:lvl w:ilvl="0" w:tplc="04190011">
      <w:start w:val="1"/>
      <w:numFmt w:val="decimal"/>
      <w:lvlText w:val="%1)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86B"/>
    <w:rsid w:val="000A0986"/>
    <w:rsid w:val="000A37D8"/>
    <w:rsid w:val="00161CE3"/>
    <w:rsid w:val="00173298"/>
    <w:rsid w:val="00196BD7"/>
    <w:rsid w:val="00204B1B"/>
    <w:rsid w:val="002139CC"/>
    <w:rsid w:val="00217187"/>
    <w:rsid w:val="00230E72"/>
    <w:rsid w:val="00245F24"/>
    <w:rsid w:val="00247202"/>
    <w:rsid w:val="002A4020"/>
    <w:rsid w:val="002D57F0"/>
    <w:rsid w:val="00312212"/>
    <w:rsid w:val="003809B0"/>
    <w:rsid w:val="004A3CFE"/>
    <w:rsid w:val="004D4DA4"/>
    <w:rsid w:val="0054697F"/>
    <w:rsid w:val="0059732E"/>
    <w:rsid w:val="005A3222"/>
    <w:rsid w:val="005E2657"/>
    <w:rsid w:val="00601279"/>
    <w:rsid w:val="00741993"/>
    <w:rsid w:val="00761642"/>
    <w:rsid w:val="00783B7C"/>
    <w:rsid w:val="0078702B"/>
    <w:rsid w:val="007C6C5F"/>
    <w:rsid w:val="007F0587"/>
    <w:rsid w:val="00811085"/>
    <w:rsid w:val="00840B78"/>
    <w:rsid w:val="00935A46"/>
    <w:rsid w:val="00987342"/>
    <w:rsid w:val="009A6091"/>
    <w:rsid w:val="009B028B"/>
    <w:rsid w:val="009B29BB"/>
    <w:rsid w:val="00A75FEC"/>
    <w:rsid w:val="00A9386A"/>
    <w:rsid w:val="00AB3FE3"/>
    <w:rsid w:val="00AD4E2B"/>
    <w:rsid w:val="00B509FE"/>
    <w:rsid w:val="00B5507C"/>
    <w:rsid w:val="00B97262"/>
    <w:rsid w:val="00BB4911"/>
    <w:rsid w:val="00BE2D57"/>
    <w:rsid w:val="00C04F3F"/>
    <w:rsid w:val="00C45585"/>
    <w:rsid w:val="00C77A01"/>
    <w:rsid w:val="00C839D3"/>
    <w:rsid w:val="00C9747B"/>
    <w:rsid w:val="00CD22EC"/>
    <w:rsid w:val="00D06456"/>
    <w:rsid w:val="00D30F4C"/>
    <w:rsid w:val="00D547B4"/>
    <w:rsid w:val="00D84A7B"/>
    <w:rsid w:val="00DB531C"/>
    <w:rsid w:val="00E0637C"/>
    <w:rsid w:val="00E205B0"/>
    <w:rsid w:val="00E34D8B"/>
    <w:rsid w:val="00E70378"/>
    <w:rsid w:val="00EA39B2"/>
    <w:rsid w:val="00EA686B"/>
    <w:rsid w:val="00F030BF"/>
    <w:rsid w:val="00F67D3A"/>
    <w:rsid w:val="00FD028D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A686B"/>
    <w:pPr>
      <w:keepNext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EA686B"/>
    <w:pPr>
      <w:keepNext/>
      <w:jc w:val="both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EA686B"/>
    <w:pPr>
      <w:keepNext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EA686B"/>
    <w:pPr>
      <w:keepNext/>
      <w:jc w:val="righ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qFormat/>
    <w:rsid w:val="00EA686B"/>
    <w:pPr>
      <w:keepNext/>
      <w:jc w:val="both"/>
      <w:outlineLvl w:val="4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6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A6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A6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EA6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EA6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A686B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EA6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A686B"/>
    <w:pPr>
      <w:jc w:val="center"/>
    </w:pPr>
    <w:rPr>
      <w:b/>
      <w:sz w:val="28"/>
      <w:lang/>
    </w:rPr>
  </w:style>
  <w:style w:type="character" w:customStyle="1" w:styleId="32">
    <w:name w:val="Основной текст 3 Знак"/>
    <w:link w:val="31"/>
    <w:rsid w:val="00EA6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86B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A68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45585"/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FD02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D028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028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8">
    <w:name w:val="List Paragraph"/>
    <w:basedOn w:val="a"/>
    <w:uiPriority w:val="34"/>
    <w:qFormat/>
    <w:rsid w:val="00196BD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96B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9">
    <w:name w:val="Содержимое таблицы"/>
    <w:basedOn w:val="a"/>
    <w:rsid w:val="005E2657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Султанбек</cp:lastModifiedBy>
  <cp:revision>4</cp:revision>
  <cp:lastPrinted>2019-08-16T04:36:00Z</cp:lastPrinted>
  <dcterms:created xsi:type="dcterms:W3CDTF">2019-08-06T11:54:00Z</dcterms:created>
  <dcterms:modified xsi:type="dcterms:W3CDTF">2019-08-16T04:39:00Z</dcterms:modified>
</cp:coreProperties>
</file>