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A73CE" w:rsidRPr="00433CE8" w:rsidTr="00FA73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3CE" w:rsidRPr="00FA73CE" w:rsidRDefault="00FA73CE" w:rsidP="00FA73CE">
            <w:pPr>
              <w:spacing w:after="0"/>
              <w:rPr>
                <w:b/>
                <w:sz w:val="18"/>
                <w:szCs w:val="18"/>
              </w:rPr>
            </w:pP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sz w:val="18"/>
                <w:szCs w:val="18"/>
              </w:rPr>
              <w:t>БАШ</w:t>
            </w:r>
            <w:r w:rsidRPr="00FA73CE">
              <w:rPr>
                <w:b/>
                <w:sz w:val="18"/>
                <w:szCs w:val="18"/>
                <w:lang w:val="be-BY"/>
              </w:rPr>
              <w:t>Ҡ</w:t>
            </w:r>
            <w:r w:rsidRPr="00FA73CE">
              <w:rPr>
                <w:b/>
                <w:bCs/>
                <w:sz w:val="18"/>
                <w:szCs w:val="18"/>
              </w:rPr>
              <w:t>ОРТОСТАН РЕСПУБЛИК</w:t>
            </w:r>
            <w:r w:rsidRPr="00FA73CE">
              <w:rPr>
                <w:b/>
                <w:sz w:val="18"/>
                <w:szCs w:val="18"/>
              </w:rPr>
              <w:t>А</w:t>
            </w:r>
            <w:r w:rsidRPr="00FA73CE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FA73CE">
              <w:rPr>
                <w:b/>
                <w:sz w:val="18"/>
                <w:szCs w:val="18"/>
              </w:rPr>
              <w:t>Ы</w:t>
            </w:r>
            <w:proofErr w:type="gramEnd"/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73CE">
              <w:rPr>
                <w:b/>
                <w:sz w:val="18"/>
                <w:szCs w:val="18"/>
              </w:rPr>
              <w:t>АС</w:t>
            </w:r>
            <w:r w:rsidRPr="00FA73CE">
              <w:rPr>
                <w:b/>
                <w:sz w:val="18"/>
                <w:szCs w:val="18"/>
                <w:lang w:val="be-BY"/>
              </w:rPr>
              <w:t>Ҡ</w:t>
            </w:r>
            <w:r w:rsidRPr="00FA73CE">
              <w:rPr>
                <w:b/>
                <w:sz w:val="18"/>
                <w:szCs w:val="18"/>
              </w:rPr>
              <w:t>ЫН  РАЙОНЫ</w:t>
            </w: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73CE">
              <w:rPr>
                <w:b/>
                <w:sz w:val="18"/>
                <w:szCs w:val="18"/>
              </w:rPr>
              <w:t>МУНИЦИПАЛЬ РАЙОНЫ</w:t>
            </w:r>
            <w:r w:rsidRPr="00FA73CE">
              <w:rPr>
                <w:b/>
                <w:sz w:val="18"/>
                <w:szCs w:val="18"/>
                <w:lang w:val="be-BY"/>
              </w:rPr>
              <w:t>НЫҢ</w:t>
            </w: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FA73C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FA73C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3CE" w:rsidRPr="00FA73CE" w:rsidRDefault="00FA73CE" w:rsidP="00FA73C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b/>
                <w:lang w:val="be-BY"/>
              </w:rPr>
            </w:pPr>
            <w:r w:rsidRPr="00FA73C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73C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73CE" w:rsidRPr="00FA73CE" w:rsidRDefault="00FA73CE" w:rsidP="00FA73CE">
            <w:pPr>
              <w:spacing w:after="0"/>
              <w:rPr>
                <w:b/>
                <w:szCs w:val="20"/>
                <w:lang w:val="be-BY"/>
              </w:rPr>
            </w:pPr>
          </w:p>
          <w:p w:rsidR="00FA73CE" w:rsidRPr="00FA73CE" w:rsidRDefault="00FA73CE" w:rsidP="00FA73CE">
            <w:pPr>
              <w:spacing w:after="0"/>
              <w:rPr>
                <w:b/>
                <w:szCs w:val="20"/>
                <w:lang w:val="be-BY"/>
              </w:rPr>
            </w:pPr>
          </w:p>
          <w:p w:rsidR="00FA73CE" w:rsidRPr="00FA73CE" w:rsidRDefault="00FA73CE" w:rsidP="00FA73CE">
            <w:pPr>
              <w:spacing w:after="0"/>
              <w:rPr>
                <w:b/>
                <w:szCs w:val="20"/>
                <w:lang w:val="be-BY"/>
              </w:rPr>
            </w:pPr>
          </w:p>
          <w:p w:rsidR="00FA73CE" w:rsidRPr="00FA73CE" w:rsidRDefault="00FA73CE" w:rsidP="00FA73CE">
            <w:pPr>
              <w:spacing w:after="0"/>
              <w:rPr>
                <w:b/>
                <w:szCs w:val="20"/>
                <w:lang w:val="be-BY"/>
              </w:rPr>
            </w:pPr>
          </w:p>
          <w:p w:rsidR="00FA73CE" w:rsidRPr="00FA73CE" w:rsidRDefault="00FA73CE" w:rsidP="00FA73CE">
            <w:pPr>
              <w:spacing w:after="0"/>
              <w:rPr>
                <w:b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3CE" w:rsidRPr="00FA73CE" w:rsidRDefault="00FA73CE" w:rsidP="00FA73CE">
            <w:pPr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A73CE" w:rsidRPr="00FA73CE" w:rsidRDefault="00FA73CE" w:rsidP="00FA73CE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 w:rsidRPr="00FA73C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A73CE" w:rsidRPr="00FA73CE" w:rsidRDefault="00FA73CE" w:rsidP="00FA73CE">
            <w:pPr>
              <w:keepNext/>
              <w:spacing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A73CE" w:rsidRPr="00FA73CE" w:rsidRDefault="00FA73CE" w:rsidP="00FA73CE">
            <w:pPr>
              <w:keepNext/>
              <w:spacing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A73CE" w:rsidRPr="00FA73CE" w:rsidRDefault="00FA73CE" w:rsidP="00FA73CE">
            <w:pPr>
              <w:keepNext/>
              <w:spacing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A73CE" w:rsidRPr="00FA73CE" w:rsidRDefault="00FA73CE" w:rsidP="00FA73CE">
            <w:pPr>
              <w:keepNext/>
              <w:spacing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FA73CE">
              <w:rPr>
                <w:b/>
                <w:bCs/>
                <w:sz w:val="18"/>
                <w:szCs w:val="18"/>
              </w:rPr>
              <w:t>СКИЙ РАЙОН</w:t>
            </w:r>
          </w:p>
          <w:p w:rsidR="00FA73CE" w:rsidRPr="00FA73CE" w:rsidRDefault="00FA73CE" w:rsidP="00FA73CE">
            <w:pPr>
              <w:keepNext/>
              <w:spacing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A73CE">
              <w:rPr>
                <w:b/>
                <w:sz w:val="16"/>
              </w:rPr>
              <w:t xml:space="preserve"> </w:t>
            </w:r>
            <w:r w:rsidRPr="00FA73CE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FA73CE" w:rsidRPr="00FA73CE" w:rsidRDefault="00FA73CE" w:rsidP="00FA73CE">
            <w:pPr>
              <w:spacing w:after="0"/>
              <w:rPr>
                <w:b/>
                <w:sz w:val="16"/>
              </w:rPr>
            </w:pPr>
          </w:p>
          <w:p w:rsidR="00FA73CE" w:rsidRPr="00FA73CE" w:rsidRDefault="00FA73CE" w:rsidP="00FA7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73CE" w:rsidRDefault="00FA73CE" w:rsidP="00FA73CE">
      <w:pPr>
        <w:shd w:val="clear" w:color="auto" w:fill="FFFFFF"/>
        <w:tabs>
          <w:tab w:val="left" w:pos="7493"/>
        </w:tabs>
        <w:spacing w:after="0" w:line="240" w:lineRule="auto"/>
        <w:jc w:val="center"/>
        <w:rPr>
          <w:rFonts w:eastAsia="MS Mincho"/>
          <w:lang w:val="be-BY" w:eastAsia="ru-RU"/>
        </w:rPr>
      </w:pPr>
    </w:p>
    <w:p w:rsidR="00FA73CE" w:rsidRDefault="00FA73CE" w:rsidP="00FA73CE">
      <w:pPr>
        <w:shd w:val="clear" w:color="auto" w:fill="FFFFFF"/>
        <w:tabs>
          <w:tab w:val="left" w:pos="7493"/>
        </w:tabs>
        <w:spacing w:after="0" w:line="240" w:lineRule="auto"/>
        <w:jc w:val="center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>ПОСТАНОВЛЕНИЕ</w:t>
      </w:r>
    </w:p>
    <w:p w:rsidR="00E96B04" w:rsidRPr="00E96B04" w:rsidRDefault="003C10B1" w:rsidP="00FA73CE">
      <w:pPr>
        <w:shd w:val="clear" w:color="auto" w:fill="FFFFFF"/>
        <w:tabs>
          <w:tab w:val="left" w:pos="7493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MS Mincho"/>
          <w:lang w:val="be-BY" w:eastAsia="ru-RU"/>
        </w:rPr>
        <w:t xml:space="preserve">05 </w:t>
      </w:r>
      <w:r w:rsidR="00E96B04" w:rsidRPr="00E96B04">
        <w:rPr>
          <w:rFonts w:eastAsia="MS Mincho"/>
          <w:lang w:val="be-BY" w:eastAsia="ru-RU"/>
        </w:rPr>
        <w:t>февраля 2020 г.</w:t>
      </w:r>
      <w:r w:rsidR="00FA73CE">
        <w:rPr>
          <w:rFonts w:eastAsia="MS Mincho"/>
          <w:lang w:val="be-BY" w:eastAsia="ru-RU"/>
        </w:rPr>
        <w:t xml:space="preserve"> №4</w:t>
      </w:r>
    </w:p>
    <w:p w:rsidR="00E96B04" w:rsidRPr="00E96B04" w:rsidRDefault="00E96B04" w:rsidP="004035D3">
      <w:pPr>
        <w:spacing w:after="0" w:line="240" w:lineRule="auto"/>
        <w:ind w:left="142" w:firstLine="567"/>
        <w:jc w:val="center"/>
        <w:rPr>
          <w:rFonts w:eastAsia="Times New Roman"/>
          <w:b/>
          <w:lang w:eastAsia="ru-RU"/>
        </w:rPr>
      </w:pPr>
    </w:p>
    <w:p w:rsidR="00B465C6" w:rsidRPr="00B14E3F" w:rsidRDefault="00B465C6" w:rsidP="00B2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E96B04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E96B04">
        <w:rPr>
          <w:b/>
          <w:bCs/>
        </w:rPr>
        <w:t xml:space="preserve">сельском поселении </w:t>
      </w:r>
      <w:r w:rsidR="00FA73CE">
        <w:rPr>
          <w:b/>
          <w:bCs/>
        </w:rPr>
        <w:t>Султанбековский</w:t>
      </w:r>
      <w:r w:rsidR="00E96B04">
        <w:rPr>
          <w:b/>
          <w:bCs/>
        </w:rPr>
        <w:t xml:space="preserve"> сельсовет муниципального района Аскинский район Республики Башкортостан</w:t>
      </w:r>
    </w:p>
    <w:p w:rsidR="00B465C6" w:rsidRDefault="00B465C6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33" w:rsidRPr="00B14E3F" w:rsidRDefault="008A4733" w:rsidP="004035D3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RDefault="00B465C6" w:rsidP="00285AFF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96B04" w:rsidRPr="00E96B04">
        <w:t xml:space="preserve">сельского поселения </w:t>
      </w:r>
      <w:r w:rsidR="00FA73CE">
        <w:t>Султанбековский</w:t>
      </w:r>
      <w:r w:rsidR="00E96B04" w:rsidRPr="00E96B04">
        <w:t xml:space="preserve"> сельсовет муниципального района Аскинский район Республики Башкортостан </w:t>
      </w:r>
      <w:r w:rsidRPr="00B14E3F">
        <w:t>ПОСТАНОВЛЯЕТ:</w:t>
      </w:r>
      <w:proofErr w:type="gramEnd"/>
    </w:p>
    <w:p w:rsidR="00E96B04" w:rsidRDefault="00B465C6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E96B04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96B04">
        <w:t>сельском</w:t>
      </w:r>
      <w:r w:rsidR="00E96B04" w:rsidRPr="00E96B04">
        <w:t xml:space="preserve"> поселени</w:t>
      </w:r>
      <w:r w:rsidR="00E96B04">
        <w:t>и</w:t>
      </w:r>
      <w:r w:rsidR="00E96B04" w:rsidRPr="00E96B04">
        <w:t xml:space="preserve"> </w:t>
      </w:r>
      <w:r w:rsidR="00FA73CE">
        <w:t>Султанбековский</w:t>
      </w:r>
      <w:r w:rsidR="00E96B04" w:rsidRPr="00E96B04">
        <w:t xml:space="preserve"> сельсовет муниципального района Аскинский район Республики Башкортостан</w:t>
      </w:r>
      <w:r w:rsidR="00E96B04">
        <w:t>.</w:t>
      </w:r>
    </w:p>
    <w:p w:rsidR="00285AFF" w:rsidRDefault="00285AFF" w:rsidP="00285AFF">
      <w:pPr>
        <w:widowControl w:val="0"/>
        <w:tabs>
          <w:tab w:val="left" w:pos="567"/>
        </w:tabs>
        <w:spacing w:after="0"/>
        <w:ind w:firstLine="709"/>
        <w:contextualSpacing/>
        <w:jc w:val="both"/>
      </w:pPr>
      <w:r>
        <w:t xml:space="preserve">2. Постановление от </w:t>
      </w:r>
      <w:r w:rsidR="007926E8">
        <w:t>26</w:t>
      </w:r>
      <w:r>
        <w:t xml:space="preserve"> </w:t>
      </w:r>
      <w:r w:rsidR="007926E8">
        <w:t>ноября</w:t>
      </w:r>
      <w:r>
        <w:t xml:space="preserve"> 20</w:t>
      </w:r>
      <w:r w:rsidR="007926E8">
        <w:t>16</w:t>
      </w:r>
      <w:r>
        <w:t xml:space="preserve"> года № </w:t>
      </w:r>
      <w:r w:rsidR="007926E8">
        <w:t>4</w:t>
      </w:r>
      <w:r>
        <w:t xml:space="preserve">0 «Об утверждении Административного регламента администрации сельского поселения </w:t>
      </w:r>
      <w:r w:rsidR="00FA73CE">
        <w:t xml:space="preserve">Султанбековский </w:t>
      </w:r>
      <w:r>
        <w:t xml:space="preserve"> сельсовет муниципального района Аскинский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r w:rsidR="00FA73CE">
        <w:t>Султанбековский</w:t>
      </w:r>
      <w:r>
        <w:t xml:space="preserve"> сельсовет» считать утратившим силу.</w:t>
      </w:r>
    </w:p>
    <w:p w:rsidR="00E96B04" w:rsidRPr="00E96B04" w:rsidRDefault="00285AFF" w:rsidP="00285AFF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96B04" w:rsidRPr="00E96B04">
        <w:rPr>
          <w:rFonts w:eastAsia="Times New Roman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96B04" w:rsidRPr="00E96B04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r w:rsidR="00FA73CE">
        <w:rPr>
          <w:rFonts w:eastAsia="Times New Roman"/>
          <w:lang w:eastAsia="ru-RU"/>
        </w:rPr>
        <w:t>Султанбековский</w:t>
      </w:r>
      <w:r w:rsidR="00E96B04" w:rsidRPr="00E96B04">
        <w:rPr>
          <w:rFonts w:eastAsia="Times New Roman"/>
          <w:lang w:eastAsia="ru-RU"/>
        </w:rPr>
        <w:t xml:space="preserve"> сельсовет муниципального района Аскинский район Республики Башкортостан по адресу: </w:t>
      </w:r>
      <w:proofErr w:type="spellStart"/>
      <w:r w:rsidR="00FA73CE">
        <w:rPr>
          <w:rFonts w:eastAsia="Times New Roman"/>
          <w:lang w:eastAsia="ru-RU"/>
        </w:rPr>
        <w:t>д</w:t>
      </w:r>
      <w:proofErr w:type="gramStart"/>
      <w:r w:rsidR="00FA73CE">
        <w:rPr>
          <w:rFonts w:eastAsia="Times New Roman"/>
          <w:lang w:eastAsia="ru-RU"/>
        </w:rPr>
        <w:t>.С</w:t>
      </w:r>
      <w:proofErr w:type="gramEnd"/>
      <w:r w:rsidR="00FA73CE">
        <w:rPr>
          <w:rFonts w:eastAsia="Times New Roman"/>
          <w:lang w:eastAsia="ru-RU"/>
        </w:rPr>
        <w:t>ултанбеково</w:t>
      </w:r>
      <w:proofErr w:type="spellEnd"/>
      <w:r w:rsidR="00E96B04" w:rsidRPr="00E96B04">
        <w:rPr>
          <w:rFonts w:eastAsia="Times New Roman"/>
          <w:lang w:eastAsia="ru-RU"/>
        </w:rPr>
        <w:t>, ул.</w:t>
      </w:r>
      <w:r w:rsidR="00FA73CE">
        <w:rPr>
          <w:rFonts w:eastAsia="Times New Roman"/>
          <w:lang w:eastAsia="ru-RU"/>
        </w:rPr>
        <w:t>Центральная</w:t>
      </w:r>
      <w:r w:rsidR="00E96B04" w:rsidRPr="00E96B04">
        <w:rPr>
          <w:rFonts w:eastAsia="Times New Roman"/>
          <w:lang w:eastAsia="ru-RU"/>
        </w:rPr>
        <w:t>, д.</w:t>
      </w:r>
      <w:r w:rsidR="00FA73CE">
        <w:rPr>
          <w:rFonts w:eastAsia="Times New Roman"/>
          <w:lang w:eastAsia="ru-RU"/>
        </w:rPr>
        <w:t>33</w:t>
      </w:r>
      <w:r w:rsidR="00E96B04" w:rsidRPr="00E96B04">
        <w:rPr>
          <w:rFonts w:eastAsia="Times New Roman"/>
          <w:lang w:eastAsia="ru-RU"/>
        </w:rPr>
        <w:t xml:space="preserve"> и в официальном сайте: </w:t>
      </w:r>
      <w:proofErr w:type="spellStart"/>
      <w:r w:rsidR="00E96B04" w:rsidRPr="00E96B04">
        <w:rPr>
          <w:rFonts w:eastAsia="Times New Roman"/>
          <w:lang w:eastAsia="ru-RU"/>
        </w:rPr>
        <w:t>www</w:t>
      </w:r>
      <w:proofErr w:type="spellEnd"/>
      <w:r w:rsidR="00E96B04" w:rsidRPr="00E96B04">
        <w:rPr>
          <w:rFonts w:eastAsia="Times New Roman"/>
          <w:lang w:eastAsia="ru-RU"/>
        </w:rPr>
        <w:t>.</w:t>
      </w:r>
      <w:proofErr w:type="spellStart"/>
      <w:r w:rsidR="00FA73CE">
        <w:rPr>
          <w:rFonts w:eastAsia="Times New Roman"/>
          <w:lang w:val="en-US" w:eastAsia="ru-RU"/>
        </w:rPr>
        <w:t>sul</w:t>
      </w:r>
      <w:r w:rsidR="007926E8">
        <w:rPr>
          <w:rFonts w:eastAsia="Times New Roman"/>
          <w:lang w:val="en-US" w:eastAsia="ru-RU"/>
        </w:rPr>
        <w:t>tanbek</w:t>
      </w:r>
      <w:proofErr w:type="spellEnd"/>
      <w:r w:rsidR="00E96B04" w:rsidRPr="00E96B04">
        <w:rPr>
          <w:rFonts w:eastAsia="Times New Roman"/>
          <w:lang w:eastAsia="ru-RU"/>
        </w:rPr>
        <w:t>04sp.ru.</w:t>
      </w:r>
    </w:p>
    <w:p w:rsidR="005F1D9E" w:rsidRDefault="005F1D9E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</w:p>
    <w:p w:rsidR="00E96B04" w:rsidRPr="00E96B04" w:rsidRDefault="00285AFF" w:rsidP="00285AF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lastRenderedPageBreak/>
        <w:t>5</w:t>
      </w:r>
      <w:r w:rsidR="00E96B04" w:rsidRPr="00E96B04">
        <w:rPr>
          <w:rFonts w:eastAsia="Times New Roman"/>
          <w:lang w:eastAsia="ru-RU"/>
        </w:rPr>
        <w:t xml:space="preserve">. </w:t>
      </w:r>
      <w:proofErr w:type="gramStart"/>
      <w:r w:rsidR="00E96B04" w:rsidRPr="00E96B04">
        <w:rPr>
          <w:rFonts w:eastAsia="Times New Roman"/>
          <w:lang w:eastAsia="ru-RU"/>
        </w:rPr>
        <w:t>Контроль за</w:t>
      </w:r>
      <w:proofErr w:type="gramEnd"/>
      <w:r w:rsidR="00E96B04" w:rsidRPr="00E96B0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E96B04" w:rsidRPr="00E96B04" w:rsidRDefault="00E96B04" w:rsidP="004035D3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727CE0" w:rsidRDefault="00727CE0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Глава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сельского поселения </w:t>
      </w:r>
      <w:r w:rsidR="007926E8">
        <w:rPr>
          <w:rFonts w:eastAsia="Times New Roman"/>
          <w:lang w:eastAsia="ru-RU"/>
        </w:rPr>
        <w:t>Султанбековский</w:t>
      </w:r>
      <w:r w:rsidRPr="00E96B04">
        <w:rPr>
          <w:rFonts w:eastAsia="Times New Roman"/>
          <w:lang w:eastAsia="ru-RU"/>
        </w:rPr>
        <w:t xml:space="preserve"> сельсовет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муниципального района Аскинский район</w:t>
      </w: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5F1D9E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Ф.Ф. Шарафутдинов</w:t>
      </w:r>
    </w:p>
    <w:p w:rsidR="00332C64" w:rsidRDefault="00332C6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285AFF" w:rsidRDefault="00285AFF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E96B04" w:rsidRPr="00E96B04" w:rsidRDefault="00E96B04" w:rsidP="004035D3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lastRenderedPageBreak/>
        <w:t>Утвержден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6521" w:firstLine="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постановлением </w:t>
      </w:r>
    </w:p>
    <w:p w:rsidR="003C10B1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Главы сельского поселения </w:t>
      </w:r>
      <w:r w:rsidR="005F1D9E">
        <w:rPr>
          <w:rFonts w:eastAsia="Times New Roman"/>
          <w:lang w:eastAsia="ru-RU"/>
        </w:rPr>
        <w:t>Султанбековский</w:t>
      </w:r>
      <w:r w:rsidRPr="00E96B04">
        <w:rPr>
          <w:rFonts w:eastAsia="Times New Roman"/>
          <w:lang w:eastAsia="ru-RU"/>
        </w:rPr>
        <w:t xml:space="preserve"> сельсовет муниципального района 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Аскинский район </w:t>
      </w:r>
    </w:p>
    <w:p w:rsid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>Республики Башкортостан</w:t>
      </w:r>
    </w:p>
    <w:p w:rsidR="00E96B04" w:rsidRPr="00E96B04" w:rsidRDefault="00E96B04" w:rsidP="004035D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lang w:eastAsia="ru-RU"/>
        </w:rPr>
      </w:pPr>
      <w:r w:rsidRPr="00E96B04">
        <w:rPr>
          <w:rFonts w:eastAsia="Times New Roman"/>
          <w:lang w:eastAsia="ru-RU"/>
        </w:rPr>
        <w:t xml:space="preserve"> </w:t>
      </w:r>
      <w:r w:rsidR="003C10B1" w:rsidRPr="00205E48">
        <w:t xml:space="preserve">от </w:t>
      </w:r>
      <w:r w:rsidR="005F1D9E">
        <w:t>13</w:t>
      </w:r>
      <w:r w:rsidR="003C10B1" w:rsidRPr="00205E48">
        <w:t xml:space="preserve"> февраля 2020 года №</w:t>
      </w:r>
      <w:r w:rsidR="003C10B1">
        <w:t xml:space="preserve"> </w:t>
      </w:r>
      <w:r w:rsidR="005F1D9E">
        <w:t>4</w:t>
      </w: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</w:p>
    <w:p w:rsidR="00B465C6" w:rsidRPr="00B14E3F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96B04" w:rsidRPr="00E96B04">
        <w:rPr>
          <w:b/>
          <w:bCs/>
        </w:rPr>
        <w:t>сельско</w:t>
      </w:r>
      <w:r w:rsidR="00E96B04">
        <w:rPr>
          <w:b/>
          <w:bCs/>
        </w:rPr>
        <w:t>м</w:t>
      </w:r>
      <w:r w:rsidR="00E96B04" w:rsidRPr="00E96B04">
        <w:rPr>
          <w:b/>
          <w:bCs/>
        </w:rPr>
        <w:t xml:space="preserve"> поселени</w:t>
      </w:r>
      <w:r w:rsidR="00E96B04">
        <w:rPr>
          <w:b/>
          <w:bCs/>
        </w:rPr>
        <w:t>и</w:t>
      </w:r>
      <w:r w:rsidR="00E96B04" w:rsidRPr="00E96B04">
        <w:rPr>
          <w:b/>
          <w:bCs/>
        </w:rPr>
        <w:t xml:space="preserve"> </w:t>
      </w:r>
      <w:r w:rsidR="005F1D9E">
        <w:rPr>
          <w:b/>
          <w:bCs/>
        </w:rPr>
        <w:t>Султанбековский</w:t>
      </w:r>
      <w:r w:rsidR="00E96B04" w:rsidRPr="00E96B04">
        <w:rPr>
          <w:b/>
          <w:bCs/>
        </w:rPr>
        <w:t xml:space="preserve"> сельсовет муниципального района Аскинский район Республики Башкортостан</w:t>
      </w:r>
    </w:p>
    <w:p w:rsidR="00B465C6" w:rsidRPr="002E03D2" w:rsidRDefault="00B465C6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RDefault="007753F7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proofErr w:type="gramStart"/>
      <w:r w:rsidR="00B465C6" w:rsidRPr="00B14E3F">
        <w:t>«</w:t>
      </w:r>
      <w:r w:rsidR="00583FD0">
        <w:rPr>
          <w:bCs/>
        </w:rPr>
        <w:t>П</w:t>
      </w:r>
      <w:proofErr w:type="gramEnd"/>
      <w:r w:rsidR="00583FD0">
        <w:rPr>
          <w:bCs/>
        </w:rPr>
        <w:t>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 xml:space="preserve">й муниципального жилого фонда в </w:t>
      </w:r>
      <w:r w:rsidR="00E96B04">
        <w:t xml:space="preserve">сельском поселении </w:t>
      </w:r>
      <w:r w:rsidR="005F1D9E">
        <w:t>Султанбековский</w:t>
      </w:r>
      <w:r w:rsidR="00E96B04">
        <w:t xml:space="preserve"> сельсовет муниципального района Аскинский район Республики Башкортостан</w:t>
      </w:r>
      <w:r w:rsidR="00E96B04" w:rsidRPr="00B14E3F">
        <w:t xml:space="preserve"> </w:t>
      </w:r>
      <w:r w:rsidR="002E03D2" w:rsidRPr="00B14E3F">
        <w:t>(далее – Административный регламент).</w:t>
      </w:r>
    </w:p>
    <w:p w:rsidR="00727CE0" w:rsidRDefault="00727CE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073986" w:rsidRDefault="00073986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E07558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E07558">
        <w:rPr>
          <w:rFonts w:eastAsia="Times New Roman"/>
          <w:lang w:eastAsia="ru-RU"/>
        </w:rPr>
        <w:t xml:space="preserve">,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</w:p>
    <w:p w:rsidR="00D36D79" w:rsidRDefault="00762A46" w:rsidP="000765C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RDefault="00B5075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9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предоставляются: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1) гражданам, жилые помещения которых признаны в установленном </w:t>
      </w:r>
      <w:hyperlink r:id="rId10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подлежат;</w:t>
      </w:r>
    </w:p>
    <w:p w:rsidR="007B18F1" w:rsidRPr="00B14E3F" w:rsidRDefault="007B18F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B14E3F">
          <w:rPr>
            <w:bCs/>
          </w:rPr>
          <w:t>пунктом 4 части 1 статьи 51</w:t>
        </w:r>
      </w:hyperlink>
      <w:r w:rsidRPr="00B14E3F">
        <w:rPr>
          <w:bCs/>
        </w:rPr>
        <w:t xml:space="preserve"> Жилищного кодекса Российской Федерации </w:t>
      </w:r>
      <w:hyperlink r:id="rId12" w:history="1">
        <w:r w:rsidRPr="00B14E3F">
          <w:rPr>
            <w:bCs/>
          </w:rPr>
          <w:t>перечне</w:t>
        </w:r>
      </w:hyperlink>
      <w:r w:rsidRPr="00B14E3F">
        <w:rPr>
          <w:bCs/>
        </w:rPr>
        <w:t>.</w:t>
      </w:r>
    </w:p>
    <w:p w:rsidR="002017FF" w:rsidRPr="00B24A29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r w:rsidR="00B17872">
        <w:t xml:space="preserve">сельского поселения </w:t>
      </w:r>
      <w:r w:rsidR="005F1D9E">
        <w:t>Султанбековский</w:t>
      </w:r>
      <w:r w:rsidR="00B17872">
        <w:t xml:space="preserve"> сельсовет муниципального района Аскинский район Республики Башкортостан</w:t>
      </w:r>
      <w:r w:rsidR="003313DC">
        <w:t xml:space="preserve">, являющиеся нанимателями </w:t>
      </w:r>
      <w:proofErr w:type="gramStart"/>
      <w:r w:rsidR="003313DC">
        <w:t>и(</w:t>
      </w:r>
      <w:proofErr w:type="gramEnd"/>
      <w:r w:rsidR="003313DC">
        <w:t>или) собственниками жилых помещений (комнат(</w:t>
      </w:r>
      <w:proofErr w:type="spellStart"/>
      <w:r w:rsidR="003313DC">
        <w:t>ы</w:t>
      </w:r>
      <w:proofErr w:type="spellEnd"/>
      <w:r w:rsidR="003313DC"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="003313DC">
        <w:t>и(</w:t>
      </w:r>
      <w:proofErr w:type="gramEnd"/>
      <w:r w:rsidR="003313DC">
        <w:t xml:space="preserve">или) собственники, которые могут быть в установленном порядке признаны малоимущими и которые обеспечены общей площадью жилого </w:t>
      </w:r>
      <w:r w:rsidR="003313DC" w:rsidRPr="00B24A29">
        <w:t xml:space="preserve">помещения на одного члена семьи менее нормы предоставления, установленной </w:t>
      </w:r>
      <w:r w:rsidR="00B24A29" w:rsidRPr="00B24A29">
        <w:t>законодательством</w:t>
      </w:r>
      <w:r w:rsidR="00AF6DF3" w:rsidRPr="00B24A29">
        <w:t>.</w:t>
      </w:r>
    </w:p>
    <w:p w:rsidR="00073986" w:rsidRPr="00B14E3F" w:rsidRDefault="008777DA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403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 w:rsidR="00B17872" w:rsidRPr="00B17872">
        <w:t xml:space="preserve"> </w:t>
      </w:r>
      <w:r w:rsidR="00B17872">
        <w:t xml:space="preserve">сельского поселения </w:t>
      </w:r>
      <w:r w:rsidR="005F1D9E">
        <w:t xml:space="preserve">Султанбековский </w:t>
      </w:r>
      <w:r w:rsidR="00B17872">
        <w:t>сельсовет муниципального района Аскинский район Республики Башкортостан</w:t>
      </w:r>
      <w:r w:rsidR="00B17872" w:rsidRPr="004875A5">
        <w:rPr>
          <w:rFonts w:eastAsia="Calibri"/>
        </w:rPr>
        <w:t xml:space="preserve"> </w:t>
      </w:r>
      <w:r w:rsidRPr="004875A5">
        <w:rPr>
          <w:rFonts w:eastAsia="Calibri"/>
        </w:rPr>
        <w:t xml:space="preserve">(далее – Администрация,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DC64FF" w:rsidRPr="00133E22" w:rsidRDefault="00DC64FF" w:rsidP="004035D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23111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23111">
        <w:rPr>
          <w:color w:val="000000"/>
        </w:rPr>
        <w:t>е</w:t>
      </w:r>
      <w:r w:rsidRPr="00133E22">
        <w:rPr>
          <w:color w:val="000000"/>
        </w:rPr>
        <w:t xml:space="preserve"> Администрации </w:t>
      </w:r>
      <w:proofErr w:type="spellStart"/>
      <w:r w:rsidR="00D23111">
        <w:t>www</w:t>
      </w:r>
      <w:proofErr w:type="spellEnd"/>
      <w:r w:rsidR="00D23111">
        <w:t>.</w:t>
      </w:r>
      <w:proofErr w:type="spellStart"/>
      <w:r w:rsidR="005F1D9E">
        <w:rPr>
          <w:lang w:val="en-US"/>
        </w:rPr>
        <w:t>sultanbek</w:t>
      </w:r>
      <w:proofErr w:type="spellEnd"/>
      <w:r w:rsidR="00D23111">
        <w:t>04sp.r</w:t>
      </w:r>
      <w:r w:rsidR="00D23111" w:rsidRPr="00D23111">
        <w:t>u</w:t>
      </w:r>
      <w:r w:rsidRPr="00D23111">
        <w:t>;</w:t>
      </w:r>
    </w:p>
    <w:p w:rsidR="00DC64FF" w:rsidRPr="00133E22" w:rsidRDefault="00DC64FF" w:rsidP="004035D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 (структурного подразделения Администрации</w:t>
      </w:r>
      <w:proofErr w:type="gramStart"/>
      <w:r w:rsidRPr="00133E22">
        <w:t xml:space="preserve"> )</w:t>
      </w:r>
      <w:proofErr w:type="gramEnd"/>
      <w:r w:rsidRPr="00133E22">
        <w:t>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</w:t>
      </w:r>
      <w:r w:rsidR="00806185">
        <w:t>,</w:t>
      </w:r>
      <w:r w:rsidRPr="00133E22">
        <w:t xml:space="preserve">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 </w:t>
      </w:r>
      <w:r w:rsidRPr="007A4334">
        <w:t>не может самостоятельно дать ответ, телефонный звонок</w:t>
      </w:r>
      <w:r w:rsidR="00E07558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DC64FF" w:rsidRPr="007A4334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4035D3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>Администрации</w:t>
      </w:r>
      <w:r w:rsidR="00806185">
        <w:t>,</w:t>
      </w:r>
      <w:r w:rsidRPr="00133E22"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</w:t>
      </w:r>
      <w:r w:rsidR="00806185">
        <w:t>,</w:t>
      </w:r>
      <w:r w:rsidRPr="00133E22">
        <w:t xml:space="preserve">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806185">
        <w:t>,</w:t>
      </w:r>
      <w:r w:rsidRPr="00133E22">
        <w:t xml:space="preserve"> предоставляющего муниципальную услугу.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 подлежит размещению информация: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806185">
        <w:t>,</w:t>
      </w:r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</w:t>
      </w:r>
      <w:proofErr w:type="gramStart"/>
      <w:r w:rsidRPr="00133E22">
        <w:t xml:space="preserve"> ;</w:t>
      </w:r>
      <w:proofErr w:type="gramEnd"/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403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t xml:space="preserve">Порядок, форма, место размещения и способы </w:t>
      </w:r>
    </w:p>
    <w:p w:rsidR="00DC64FF" w:rsidRPr="007039C1" w:rsidRDefault="00DC64FF" w:rsidP="004035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="00FB173B">
        <w:rPr>
          <w:rFonts w:eastAsia="Calibri"/>
        </w:rPr>
        <w:t>Администрации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информационных стендах Администрации</w:t>
      </w:r>
      <w:proofErr w:type="gramStart"/>
      <w:r w:rsidRPr="004875A5">
        <w:rPr>
          <w:bCs/>
        </w:rPr>
        <w:t xml:space="preserve"> ;</w:t>
      </w:r>
      <w:proofErr w:type="gramEnd"/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 xml:space="preserve">Администрации </w:t>
      </w:r>
      <w:r w:rsidRPr="004875A5">
        <w:rPr>
          <w:bCs/>
        </w:rPr>
        <w:t xml:space="preserve"> в информационно-телекоммуникационной сети Интернет </w:t>
      </w:r>
      <w:r w:rsidR="00FB173B" w:rsidRPr="00BC677A">
        <w:t>www.kubiyaz04sp.ru</w:t>
      </w:r>
      <w:r w:rsidR="00FB173B" w:rsidRPr="004875A5">
        <w:rPr>
          <w:bCs/>
        </w:rPr>
        <w:t xml:space="preserve"> </w:t>
      </w:r>
      <w:r w:rsidRPr="004875A5">
        <w:rPr>
          <w:bCs/>
        </w:rPr>
        <w:t>(далее – официальный сайт);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о месте нахождения и графике работы Администрации</w:t>
      </w:r>
      <w:r w:rsidR="00806185">
        <w:t>,</w:t>
      </w:r>
      <w:r w:rsidRPr="004875A5"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lastRenderedPageBreak/>
        <w:t>справочные телефоны структурных подразделений Администрации</w:t>
      </w:r>
      <w:r w:rsidR="00806185">
        <w:t>,</w:t>
      </w:r>
      <w:r w:rsidRPr="004875A5"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</w:t>
      </w:r>
      <w:r w:rsidR="00806185">
        <w:t>,</w:t>
      </w:r>
      <w:r w:rsidRPr="004875A5">
        <w:t xml:space="preserve"> предоставляющего муниципальную услугу.</w:t>
      </w:r>
    </w:p>
    <w:p w:rsidR="00DC64FF" w:rsidRDefault="00DC64F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r w:rsidR="00FB173B" w:rsidRPr="00B15DBA">
        <w:t xml:space="preserve">сельского поселения </w:t>
      </w:r>
      <w:r w:rsidR="005F1D9E">
        <w:t>Султанбековский</w:t>
      </w:r>
      <w:r w:rsidR="00FB173B" w:rsidRPr="00B15DBA">
        <w:t xml:space="preserve"> сельсовет муниципального района Аскинский район Республики Башкортостан</w:t>
      </w:r>
      <w:r w:rsidR="00FB173B" w:rsidRPr="00B14E3F">
        <w:rPr>
          <w:rFonts w:eastAsia="Calibri"/>
        </w:rPr>
        <w:t xml:space="preserve"> </w:t>
      </w:r>
      <w:r w:rsidRPr="00B14E3F">
        <w:rPr>
          <w:rFonts w:eastAsia="Calibri"/>
        </w:rPr>
        <w:t>(далее соответственно – Администрация).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 xml:space="preserve">Администрация </w:t>
      </w:r>
      <w:r w:rsidRPr="00B14E3F">
        <w:rPr>
          <w:bCs/>
        </w:rPr>
        <w:t xml:space="preserve"> взаимодействует с</w:t>
      </w:r>
      <w:r w:rsidR="00D23111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</w:t>
      </w:r>
      <w:r w:rsidRPr="00B14E3F">
        <w:rPr>
          <w:b/>
          <w:bCs/>
        </w:rPr>
        <w:lastRenderedPageBreak/>
        <w:t xml:space="preserve">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</w:t>
      </w:r>
      <w:proofErr w:type="gramStart"/>
      <w:r w:rsidR="00F51E4F">
        <w:t>и(</w:t>
      </w:r>
      <w:proofErr w:type="gramEnd"/>
      <w:r w:rsidR="00F51E4F">
        <w:t xml:space="preserve">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>
        <w:t xml:space="preserve"> ;</w:t>
      </w:r>
      <w:proofErr w:type="gramEnd"/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 w:rsidR="00E07558">
        <w:t xml:space="preserve"> </w:t>
      </w:r>
      <w:r w:rsidR="00B2198A">
        <w:t xml:space="preserve">в Администрацию 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6E07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</w:t>
      </w:r>
      <w:r w:rsidR="00806185">
        <w:t>,</w:t>
      </w:r>
      <w:r w:rsidR="00F304A5"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</w:t>
      </w:r>
      <w:r w:rsidRPr="00B14E3F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Default="006F5A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D23111"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CA6579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</w:t>
      </w:r>
      <w:r w:rsidR="00806185">
        <w:t>,</w:t>
      </w:r>
      <w:r w:rsidRPr="00B14E3F"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403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>
        <w:t xml:space="preserve"> ;</w:t>
      </w:r>
      <w:proofErr w:type="gramEnd"/>
    </w:p>
    <w:p w:rsidR="00F304A5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="00E07558">
        <w:rPr>
          <w:rFonts w:ascii="Times New Roman" w:hAnsi="Times New Roman"/>
          <w:sz w:val="28"/>
          <w:szCs w:val="28"/>
        </w:rPr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</w:t>
      </w:r>
      <w:r w:rsidR="006E0731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035D3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035D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035D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40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4035D3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0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r>
        <w:t>справка о доходах по форме 2 - НДФЛ;</w:t>
      </w:r>
    </w:p>
    <w:p w:rsidR="0012505C" w:rsidRPr="0012505C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035D3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RDefault="0012505C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="00EF6A34" w:rsidRPr="00B14E3F">
        <w:t xml:space="preserve">. </w:t>
      </w:r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6F86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rFonts w:eastAsia="Times New Roman"/>
          <w:lang w:eastAsia="ru-RU"/>
        </w:rPr>
        <w:t>.</w:t>
      </w:r>
    </w:p>
    <w:p w:rsidR="007B18F1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4035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2.10. </w:t>
      </w:r>
      <w:r w:rsidRPr="00432B26">
        <w:t>В случае личного обращения в Администрацию</w:t>
      </w:r>
      <w:r w:rsidR="00806185">
        <w:t>,</w:t>
      </w:r>
      <w:r w:rsidRPr="00432B26">
        <w:t xml:space="preserve">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4035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035D3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4035D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40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r w:rsidR="00806185">
        <w:rPr>
          <w:rFonts w:eastAsia="Calibri"/>
        </w:rPr>
        <w:t>,</w:t>
      </w:r>
      <w:r w:rsidRPr="008C45F8">
        <w:rPr>
          <w:rFonts w:eastAsia="Calibri"/>
        </w:rPr>
        <w:t xml:space="preserve"> руководителя многофункционального центра при первоначальном отказе в</w:t>
      </w:r>
      <w:proofErr w:type="gramEnd"/>
      <w:r w:rsidRPr="008C45F8">
        <w:rPr>
          <w:rFonts w:eastAsia="Calibri"/>
        </w:rPr>
        <w:t xml:space="preserve"> </w:t>
      </w:r>
      <w:proofErr w:type="gramStart"/>
      <w:r w:rsidRPr="008C45F8">
        <w:rPr>
          <w:rFonts w:eastAsia="Calibri"/>
        </w:rPr>
        <w:t>приеме</w:t>
      </w:r>
      <w:proofErr w:type="gramEnd"/>
      <w:r w:rsidRPr="008C45F8">
        <w:rPr>
          <w:rFonts w:eastAsia="Calibri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</w:p>
    <w:p w:rsidR="00D36D79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4035D3">
      <w:pPr>
        <w:spacing w:after="0" w:line="240" w:lineRule="auto"/>
      </w:pPr>
    </w:p>
    <w:p w:rsidR="00B978A4" w:rsidRDefault="00B978A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4035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D23111">
        <w:t xml:space="preserve"> </w:t>
      </w:r>
      <w:r w:rsidR="00F724AA" w:rsidRPr="00B14E3F">
        <w:t xml:space="preserve">государственная пошлина не </w:t>
      </w:r>
      <w:r w:rsidR="00D23111" w:rsidRPr="00B14E3F">
        <w:t>изымается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4035D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AB1086" w:rsidRDefault="00AB108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>Администрацией</w:t>
      </w:r>
      <w:proofErr w:type="gramStart"/>
      <w:r w:rsidR="00F40BE4" w:rsidRPr="00B14E3F">
        <w:t>,</w:t>
      </w:r>
      <w:r w:rsidR="00806185">
        <w:t>,</w:t>
      </w:r>
      <w:r w:rsidR="00AB1086" w:rsidRPr="00B14E3F">
        <w:t xml:space="preserve"> </w:t>
      </w:r>
      <w:proofErr w:type="gramEnd"/>
      <w:r w:rsidR="00AB1086" w:rsidRPr="00B14E3F">
        <w:t>подлежат регистрации в течение одного рабочего дня.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1FD4" w:rsidRDefault="00D11FD4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</w:t>
      </w:r>
      <w:proofErr w:type="spellStart"/>
      <w:r w:rsidRPr="00B14E3F">
        <w:rPr>
          <w:b/>
        </w:rPr>
        <w:t>мультимедийной</w:t>
      </w:r>
      <w:proofErr w:type="spellEnd"/>
      <w:r w:rsidRPr="00B14E3F">
        <w:rPr>
          <w:b/>
        </w:rPr>
        <w:t xml:space="preserve"> информации о порядке предоставления такой услуги, в том </w:t>
      </w:r>
      <w:r w:rsidRPr="00B14E3F">
        <w:rPr>
          <w:b/>
        </w:rPr>
        <w:lastRenderedPageBreak/>
        <w:t>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4035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4035D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="000C5D0A" w:rsidRPr="00B14E3F">
        <w:rPr>
          <w:b/>
          <w:bCs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r w:rsidR="00806185">
        <w:rPr>
          <w:rFonts w:eastAsia="Times New Roman"/>
          <w:lang w:eastAsia="ru-RU"/>
        </w:rPr>
        <w:t>,</w:t>
      </w:r>
      <w:r w:rsidRPr="00AB1BC6">
        <w:rPr>
          <w:rFonts w:eastAsia="Times New Roman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4035D3">
      <w:pPr>
        <w:spacing w:after="0" w:line="240" w:lineRule="auto"/>
        <w:ind w:firstLine="709"/>
      </w:pPr>
    </w:p>
    <w:p w:rsidR="00D1403F" w:rsidRDefault="00D1403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lastRenderedPageBreak/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1495D" w:rsidRDefault="0011495D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23111">
        <w:t xml:space="preserve"> </w:t>
      </w:r>
      <w:r w:rsidR="00AB1BC6">
        <w:t xml:space="preserve">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</w:t>
      </w:r>
      <w:r w:rsidRPr="00B14E3F">
        <w:lastRenderedPageBreak/>
        <w:t>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r w:rsidR="00486BB6" w:rsidRPr="00B15DBA">
        <w:t xml:space="preserve">сельского поселения </w:t>
      </w:r>
      <w:r w:rsidR="005F1D9E">
        <w:t>Султанбековский</w:t>
      </w:r>
      <w:r w:rsidR="00486BB6" w:rsidRPr="00B15DBA">
        <w:t xml:space="preserve"> сельсовет муниципального района Аскинский район Республики Башкортостан</w:t>
      </w:r>
      <w:r w:rsidR="00AB1BC6">
        <w:t xml:space="preserve"> и статей  57-58 Жилищного кодекса Российской Федерации</w:t>
      </w:r>
      <w:r w:rsidRPr="00B14E3F">
        <w:t>);</w:t>
      </w:r>
      <w:proofErr w:type="gramEnd"/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>передается на регистрацию в канцелярию Администрации</w:t>
      </w:r>
      <w:proofErr w:type="gramStart"/>
      <w:r w:rsidR="00AB6DDC">
        <w:rPr>
          <w:rFonts w:eastAsia="Calibri"/>
        </w:rPr>
        <w:t xml:space="preserve"> .</w:t>
      </w:r>
      <w:proofErr w:type="gramEnd"/>
      <w:r w:rsidR="00AB6DDC">
        <w:rPr>
          <w:rFonts w:eastAsia="Calibri"/>
        </w:rPr>
        <w:t xml:space="preserve">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 носителе</w:t>
      </w:r>
      <w:r w:rsidRPr="005B0DB0">
        <w:rPr>
          <w:rFonts w:eastAsia="Calibri"/>
        </w:rPr>
        <w:t>.</w:t>
      </w:r>
      <w:proofErr w:type="gramEnd"/>
    </w:p>
    <w:p w:rsidR="007D0F35" w:rsidRPr="00B14E3F" w:rsidRDefault="007D0F35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</w:t>
      </w:r>
      <w:r w:rsidRPr="0029269E">
        <w:lastRenderedPageBreak/>
        <w:t xml:space="preserve">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</w:t>
      </w:r>
      <w:proofErr w:type="gramStart"/>
      <w:r w:rsidR="003B08BD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</w:t>
      </w:r>
      <w:proofErr w:type="gramStart"/>
      <w:r w:rsidR="00AB6DDC">
        <w:t xml:space="preserve"> </w:t>
      </w:r>
      <w:r w:rsidRPr="00B14E3F">
        <w:t>.</w:t>
      </w:r>
      <w:proofErr w:type="gramEnd"/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E07558">
        <w:t xml:space="preserve"> </w:t>
      </w:r>
      <w:r w:rsidR="007D0F35">
        <w:t xml:space="preserve">в форме электронного документа по адресу электронной почты, указанному в </w:t>
      </w:r>
      <w:proofErr w:type="gramStart"/>
      <w:r w:rsidR="007D0F35">
        <w:t>заявлении</w:t>
      </w:r>
      <w:proofErr w:type="gramEnd"/>
      <w:r w:rsidR="007D0F35">
        <w:t>.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C3100F" w:rsidRDefault="00C3100F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4035D3">
      <w:pPr>
        <w:widowControl w:val="0"/>
        <w:tabs>
          <w:tab w:val="left" w:pos="993"/>
          <w:tab w:val="left" w:pos="1560"/>
        </w:tabs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4035D3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D0C11" w:rsidRPr="00B14E3F" w:rsidRDefault="008D0C11" w:rsidP="004035D3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4035D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4035D3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>.</w:t>
      </w:r>
    </w:p>
    <w:p w:rsidR="00E3295D" w:rsidRPr="00B14E3F" w:rsidRDefault="00E3295D" w:rsidP="004035D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403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 или многофункциональный центр для подачи запроса. 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</w:t>
      </w:r>
      <w:r w:rsidR="000044F2">
        <w:t xml:space="preserve"> </w:t>
      </w:r>
      <w:r w:rsidRPr="00B14E3F">
        <w:t>или многофункционального центра, которая обеспечивает возможность интеграции с РПГУ.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B14E3F">
        <w:t>д</w:t>
      </w:r>
      <w:proofErr w:type="spellEnd"/>
      <w:r w:rsidRPr="00B14E3F"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</w:t>
      </w:r>
      <w:r w:rsidRPr="00B14E3F">
        <w:lastRenderedPageBreak/>
        <w:t>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 обеспечивает: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B236B5" w:rsidRPr="00B14E3F" w:rsidRDefault="00800499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4035D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D23111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4035D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4035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B14E3F">
        <w:t xml:space="preserve"> услуг».</w:t>
      </w:r>
    </w:p>
    <w:p w:rsid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403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CB096B">
        <w:rPr>
          <w:rFonts w:eastAsia="Times New Roman"/>
          <w:lang w:eastAsia="ru-RU"/>
        </w:rPr>
        <w:t>,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</w:t>
      </w:r>
      <w:proofErr w:type="gramEnd"/>
      <w:r w:rsidRPr="00CB096B">
        <w:rPr>
          <w:rFonts w:eastAsia="Times New Roman"/>
          <w:lang w:eastAsia="ru-RU"/>
        </w:rPr>
        <w:t>уполномоченными на осуществление контроля за предоставлением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утверждаемых руководителем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  <w:r w:rsidRPr="00CB096B">
        <w:rPr>
          <w:rFonts w:eastAsia="Times New Roman"/>
          <w:lang w:eastAsia="ru-RU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</w:t>
      </w:r>
      <w:proofErr w:type="gramStart"/>
      <w:r w:rsidRPr="00CB096B">
        <w:rPr>
          <w:rFonts w:eastAsia="Times New Roman"/>
          <w:lang w:eastAsia="ru-RU"/>
        </w:rPr>
        <w:t xml:space="preserve"> .</w:t>
      </w:r>
      <w:proofErr w:type="gramEnd"/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806185">
        <w:rPr>
          <w:rFonts w:eastAsia="Times New Roman"/>
          <w:lang w:eastAsia="ru-RU"/>
        </w:rPr>
        <w:t>,</w:t>
      </w:r>
      <w:r w:rsidRPr="00CB096B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lastRenderedPageBreak/>
        <w:t>Ответственность должностных лиц за решения и действия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4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4035D3">
      <w:pPr>
        <w:autoSpaceDE w:val="0"/>
        <w:autoSpaceDN w:val="0"/>
        <w:adjustRightInd w:val="0"/>
        <w:spacing w:after="0" w:line="240" w:lineRule="auto"/>
        <w:jc w:val="both"/>
      </w:pP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D33D8" w:rsidRDefault="00852BD0" w:rsidP="004035D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7642E">
        <w:rPr>
          <w:b/>
        </w:rPr>
        <w:t>а также их должностных лиц, муниципальных служащих, работников</w:t>
      </w:r>
    </w:p>
    <w:p w:rsidR="00170DAB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Информация для заявителя о его праве подать жалобу</w:t>
      </w:r>
    </w:p>
    <w:p w:rsidR="003D33D8" w:rsidRDefault="00852BD0" w:rsidP="004035D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 </w:t>
      </w:r>
    </w:p>
    <w:p w:rsidR="00B50750" w:rsidRDefault="00B5075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5075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Администрации,</w:t>
      </w:r>
      <w:r w:rsidR="00806185">
        <w:t xml:space="preserve"> </w:t>
      </w:r>
      <w:r>
        <w:t>должностных лиц Администрации</w:t>
      </w:r>
      <w:r w:rsidR="00806185">
        <w:t>,</w:t>
      </w:r>
      <w:r>
        <w:t xml:space="preserve"> </w:t>
      </w:r>
      <w:r w:rsidRPr="0097642E">
        <w:t xml:space="preserve"> муниципальных служащих</w:t>
      </w:r>
      <w:r w:rsidR="00D23111"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B50750" w:rsidRDefault="00B507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5075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Предмет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</w:t>
      </w:r>
      <w:r w:rsidR="00806185">
        <w:t>,</w:t>
      </w:r>
      <w:r>
        <w:t xml:space="preserve">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hyperlink r:id="rId17" w:history="1">
        <w:r w:rsidRPr="0097642E">
          <w:rPr>
            <w:rStyle w:val="a4"/>
          </w:rPr>
          <w:t>статьями 11.1</w:t>
        </w:r>
      </w:hyperlink>
      <w:r w:rsidRPr="0097642E">
        <w:t xml:space="preserve"> и </w:t>
      </w:r>
      <w:hyperlink r:id="rId18" w:history="1">
        <w:r w:rsidRPr="0097642E">
          <w:rPr>
            <w:rStyle w:val="a4"/>
          </w:rPr>
          <w:t>11.2</w:t>
        </w:r>
      </w:hyperlink>
      <w:r w:rsidRPr="0097642E">
        <w:t xml:space="preserve"> Федерального закона № 210-ФЗ, в том числе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>Федерального закона № 210-ФЗ</w:t>
      </w:r>
      <w:r w:rsidRPr="00C83354"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="00806185">
        <w:t>,</w:t>
      </w:r>
      <w:r w:rsidRPr="00C83354">
        <w:t xml:space="preserve">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proofErr w:type="gramStart"/>
      <w:r>
        <w:t xml:space="preserve"> </w:t>
      </w:r>
      <w:r w:rsidRPr="00C83354">
        <w:t>.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В случае если обжалуются решения руководителя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услугу, жалоба подается в </w:t>
      </w:r>
      <w:r w:rsidR="00806185">
        <w:t>Администрацию муниципального район</w:t>
      </w:r>
      <w:r w:rsidRPr="00C83354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</w:t>
      </w:r>
      <w:r w:rsidR="00806185">
        <w:t>,</w:t>
      </w:r>
      <w:r w:rsidRPr="00C83354">
        <w:t xml:space="preserve"> предоставляющего </w:t>
      </w:r>
      <w:r>
        <w:t>муниципальную</w:t>
      </w:r>
      <w:r w:rsidRPr="00C83354">
        <w:t xml:space="preserve"> услугу.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83354">
        <w:t xml:space="preserve">В </w:t>
      </w:r>
      <w:r>
        <w:t xml:space="preserve">Администрации  </w:t>
      </w:r>
      <w:r w:rsidRPr="00B81FDB">
        <w:t>определяются уполномоченные на рассмотрение жалоб должностные лица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подачи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должна содержать: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hyperlink r:id="rId19" w:history="1">
        <w:r w:rsidRPr="0097642E">
          <w:t>законодательством</w:t>
        </w:r>
      </w:hyperlink>
      <w:r w:rsidRPr="0097642E">
        <w:t xml:space="preserve"> Российской Федерации до</w:t>
      </w:r>
      <w:r>
        <w:t>веренность (для физических лиц).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5.5. Прием жалоб в письменной форме осуществляется: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5.5.1. Администрацией 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lastRenderedPageBreak/>
        <w:t>Время приема жалоб должно совпадать со временем предоставления муниципальной услуги.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Жалоба в письменной форме может быть также направлена по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</w:t>
      </w:r>
      <w:r w:rsidR="00806185">
        <w:t>,</w:t>
      </w:r>
      <w:r w:rsidRPr="0097642E">
        <w:t xml:space="preserve">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="00806185">
        <w:t xml:space="preserve">,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5.6.1. официального сайта</w:t>
      </w:r>
      <w:r>
        <w:t>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5.6.2.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При подаче жалобы в электронном виде документы, указанные в </w:t>
      </w:r>
      <w:hyperlink r:id="rId20" w:anchor="Par33" w:history="1">
        <w:r w:rsidRPr="0097642E">
          <w:rPr>
            <w:rStyle w:val="a4"/>
          </w:rPr>
          <w:t>пункте 5.4</w:t>
        </w:r>
      </w:hyperlink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</w:t>
      </w:r>
      <w:r w:rsidR="00806185">
        <w:t>,</w:t>
      </w:r>
      <w:r w:rsidRPr="0097642E">
        <w:t xml:space="preserve">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Сроки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5.7. </w:t>
      </w:r>
      <w:proofErr w:type="gramStart"/>
      <w:r w:rsidRPr="0097642E">
        <w:t xml:space="preserve">Жалоба, поступившая в </w:t>
      </w:r>
      <w:r>
        <w:t xml:space="preserve">Администрацию  </w:t>
      </w:r>
      <w:r w:rsidRPr="0097642E">
        <w:t>подлежит</w:t>
      </w:r>
      <w:proofErr w:type="gramEnd"/>
      <w:r w:rsidRPr="0097642E">
        <w:t xml:space="preserve"> рассмотрению в течение пятнадцати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t>5.8. Оснований для приостановления рассмотрения жалобы не имеется.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Результат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При удов</w:t>
      </w:r>
      <w:r>
        <w:t xml:space="preserve">летворении жалобы Администрация 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97642E">
        <w:t xml:space="preserve"> отказывает в удовлетворении жалобы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 xml:space="preserve">Администрация </w:t>
      </w:r>
      <w:r>
        <w:t xml:space="preserve">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3D33D8" w:rsidRDefault="00852BD0" w:rsidP="003B3E1A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</w:rPr>
        <w:br/>
        <w:t>3 рабочих дней со дня регистрации жалобы.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5.10. Не позднее дня, следующего за днем принятия решения, указанного в </w:t>
      </w:r>
      <w:hyperlink r:id="rId21" w:anchor="Par60" w:history="1">
        <w:r w:rsidRPr="0097642E">
          <w:rPr>
            <w:rStyle w:val="a4"/>
          </w:rPr>
          <w:t>пункте 5.9</w:t>
        </w:r>
      </w:hyperlink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5.11. В ответе по результатам рассмотрения жалобы указываются: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наименование Администрации</w:t>
      </w:r>
      <w:r w:rsidR="00806185">
        <w:t>,</w:t>
      </w:r>
      <w:r>
        <w:t xml:space="preserve">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фамилия, имя, отчество (последнее - при наличии) или наименование Заявителя;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основания для принятия решения по жалобе;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принятое по жалобе решение;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сведения о порядке обжалования принятого по жалобе решения.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3D8" w:rsidRDefault="00852BD0" w:rsidP="004035D3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</w:t>
      </w:r>
      <w:r w:rsidR="00806185">
        <w:t>,</w:t>
      </w:r>
      <w:r w:rsidRPr="0097642E">
        <w:t xml:space="preserve"> наделенное полномочиями по рассмотрению жалоб в соответствии с </w:t>
      </w:r>
      <w:hyperlink r:id="rId22" w:anchor="Par21" w:history="1">
        <w:r w:rsidRPr="0097642E">
          <w:rPr>
            <w:rStyle w:val="a4"/>
          </w:rPr>
          <w:t>пунктом 5.3</w:t>
        </w:r>
      </w:hyperlink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hyperlink r:id="rId23" w:history="1">
        <w:proofErr w:type="spellStart"/>
        <w:r w:rsidRPr="008B194F">
          <w:rPr>
            <w:rStyle w:val="a4"/>
          </w:rPr>
          <w:t>законом</w:t>
        </w:r>
      </w:hyperlink>
      <w:r w:rsidRPr="0097642E">
        <w:t>№</w:t>
      </w:r>
      <w:proofErr w:type="spellEnd"/>
      <w:r w:rsidRPr="0097642E">
        <w:t xml:space="preserve"> 59-ФЗ.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Порядок обжалования решения по жалобе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97642E">
        <w:lastRenderedPageBreak/>
        <w:t>5.16</w:t>
      </w:r>
      <w:r>
        <w:t>.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Должностные лица Администрации  </w:t>
      </w:r>
      <w:r w:rsidRPr="0097642E">
        <w:t>обязаны: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>обеспечить объективное, всестороннее и своевременное рассмотрение жалобы;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97642E">
          <w:rPr>
            <w:rStyle w:val="a4"/>
          </w:rPr>
          <w:t>пункт</w:t>
        </w:r>
        <w:r w:rsidR="00AA2DF6">
          <w:rPr>
            <w:rStyle w:val="a4"/>
          </w:rPr>
          <w:t xml:space="preserve">ах 5.9, </w:t>
        </w:r>
        <w:r w:rsidRPr="0097642E">
          <w:rPr>
            <w:rStyle w:val="a4"/>
          </w:rPr>
          <w:t xml:space="preserve"> 5.18</w:t>
        </w:r>
      </w:hyperlink>
      <w:r w:rsidRPr="0097642E">
        <w:t xml:space="preserve"> настоящего Административного регламента.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7642E">
        <w:rPr>
          <w:b/>
        </w:rPr>
        <w:t>и рассмотрения жалобы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5.18. Администрация </w:t>
      </w:r>
      <w:r w:rsidRPr="0097642E">
        <w:t>обеспечивает: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>оснащение мест приема жалоб;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 w:rsidRPr="0097642E">
        <w:rPr>
          <w:bCs/>
        </w:rPr>
        <w:t xml:space="preserve">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>Администрации</w:t>
      </w:r>
      <w:r w:rsidR="00806185">
        <w:rPr>
          <w:bCs/>
        </w:rPr>
        <w:t>,</w:t>
      </w:r>
      <w:r>
        <w:rPr>
          <w:bCs/>
        </w:rPr>
        <w:t xml:space="preserve"> его должностных лиц либо </w:t>
      </w:r>
      <w:r w:rsidRPr="0097642E">
        <w:rPr>
          <w:bCs/>
        </w:rPr>
        <w:t xml:space="preserve"> муниципальных служащих, в том числе по телефону, электронной почте, при личном приеме;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3D33D8" w:rsidRP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63BCF">
        <w:t>6.1</w:t>
      </w:r>
      <w:r>
        <w:t>. Многофункциональный центр осуществляет: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</w:t>
      </w:r>
      <w:r>
        <w:lastRenderedPageBreak/>
        <w:t xml:space="preserve">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процедуры и действия, предусмотренные Федеральным законом               № 210-ФЗ.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Информирование Заявителей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6.2. Информирование Заявителей осуществляется Многофункциональными центрами следующими способами: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14CD2">
          <w:rPr>
            <w:rStyle w:val="a4"/>
            <w:lang w:val="en-US"/>
          </w:rPr>
          <w:t>https</w:t>
        </w:r>
        <w:r w:rsidRPr="00714CD2">
          <w:rPr>
            <w:rStyle w:val="a4"/>
          </w:rPr>
          <w:t>://</w:t>
        </w:r>
        <w:proofErr w:type="spellStart"/>
        <w:r w:rsidRPr="00714CD2">
          <w:rPr>
            <w:rStyle w:val="a4"/>
            <w:lang w:val="en-US"/>
          </w:rPr>
          <w:t>mfcrb</w:t>
        </w:r>
        <w:proofErr w:type="spellEnd"/>
        <w:r w:rsidRPr="00714CD2">
          <w:rPr>
            <w:rStyle w:val="a4"/>
          </w:rPr>
          <w:t>.</w:t>
        </w:r>
        <w:proofErr w:type="spellStart"/>
        <w:r w:rsidRPr="00714CD2">
          <w:rPr>
            <w:rStyle w:val="a4"/>
            <w:lang w:val="en-US"/>
          </w:rPr>
          <w:t>ru</w:t>
        </w:r>
        <w:proofErr w:type="spellEnd"/>
        <w:r w:rsidRPr="00714CD2">
          <w:rPr>
            <w:rStyle w:val="a4"/>
          </w:rPr>
          <w:t>/</w:t>
        </w:r>
      </w:hyperlink>
      <w:r>
        <w:t>) и информационных стендах РГАУ МФЦ;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>
        <w:lastRenderedPageBreak/>
        <w:t>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заявление на предоставление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принимает от Заявителей документы, необходимые для получения муниципальной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 xml:space="preserve">неполный пакет документов в Администрацию 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</w:rPr>
        <w:t>контакт-центра</w:t>
      </w:r>
      <w:proofErr w:type="spellEnd"/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lastRenderedPageBreak/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="004035D3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 xml:space="preserve">ца РГАУ МФЦ, направляются в Администрацию 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 xml:space="preserve">ающих защиту передаваемой в Администрацию 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 xml:space="preserve">ронных образов документов в Администрацию </w:t>
      </w:r>
      <w:r w:rsidRPr="00406BCC">
        <w:rPr>
          <w:bCs/>
        </w:rPr>
        <w:t xml:space="preserve"> не должен превышать один рабочий день.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 xml:space="preserve">в Администрацию 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 xml:space="preserve">огофункциональным центром и Администрацией 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hyperlink r:id="rId26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E07558">
        <w:rPr>
          <w:bCs/>
        </w:rPr>
        <w:t xml:space="preserve"> </w:t>
      </w:r>
      <w:r>
        <w:rPr>
          <w:bCs/>
        </w:rPr>
        <w:t>взаимодействии РГАУ МФЦ и Администрацией</w:t>
      </w:r>
      <w:r w:rsidR="00806185">
        <w:rPr>
          <w:bCs/>
        </w:rPr>
        <w:t>,</w:t>
      </w:r>
      <w:r w:rsidRPr="00406BCC">
        <w:rPr>
          <w:bCs/>
        </w:rPr>
        <w:t xml:space="preserve">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3D33D8" w:rsidRDefault="003D33D8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 xml:space="preserve">ания услуги через РГАУ МФЦ, Администрацию 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Администрацией 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hyperlink r:id="rId27" w:history="1">
        <w:r w:rsidRPr="00821ED9">
          <w:rPr>
            <w:rStyle w:val="a4"/>
            <w:bCs/>
          </w:rPr>
          <w:t>Постановлением</w:t>
        </w:r>
      </w:hyperlink>
      <w:r w:rsidRPr="00821ED9">
        <w:rPr>
          <w:bCs/>
        </w:rPr>
        <w:t xml:space="preserve"> № 797.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Специалист РГАУ МФЦ осуществляет следующие действия: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 xml:space="preserve">аявителя на участие в </w:t>
      </w:r>
      <w:proofErr w:type="spellStart"/>
      <w:r w:rsidRPr="00406BCC">
        <w:rPr>
          <w:bCs/>
        </w:rPr>
        <w:t>смс-опросе</w:t>
      </w:r>
      <w:proofErr w:type="spellEnd"/>
      <w:r w:rsidRPr="00406BCC">
        <w:rPr>
          <w:bCs/>
        </w:rPr>
        <w:t xml:space="preserve"> для оценки качества предоставленных услуг РГАУ МФЦ.</w:t>
      </w:r>
    </w:p>
    <w:p w:rsidR="00A5490E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52BD0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bookmarkStart w:id="2" w:name="_GoBack"/>
      <w:bookmarkEnd w:id="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5490E" w:rsidRPr="00406BCC" w:rsidRDefault="00A5490E" w:rsidP="003B3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821ED9">
          <w:rPr>
            <w:rStyle w:val="a4"/>
            <w:bCs/>
          </w:rPr>
          <w:t>частью 1.1 статьи 16</w:t>
        </w:r>
      </w:hyperlink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D33D8" w:rsidRDefault="00852BD0" w:rsidP="003B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</w:t>
      </w:r>
      <w:r w:rsidRPr="00406BCC">
        <w:rPr>
          <w:bCs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406BCC">
        <w:rPr>
          <w:bCs/>
        </w:rPr>
        <w:t>mfc@mfcrb.ru</w:t>
      </w:r>
      <w:proofErr w:type="spellEnd"/>
      <w:r w:rsidRPr="00406BCC">
        <w:rPr>
          <w:bCs/>
        </w:rPr>
        <w:t>.</w:t>
      </w:r>
    </w:p>
    <w:p w:rsidR="006D5819" w:rsidRPr="0029269E" w:rsidRDefault="006D5819" w:rsidP="003B3E1A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3B3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 w:rsidP="004035D3">
      <w:pPr>
        <w:spacing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FD2F72" w:rsidRPr="002B6358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  <w:r w:rsidRPr="002B6358">
        <w:rPr>
          <w:rFonts w:eastAsia="Times New Roman"/>
          <w:szCs w:val="20"/>
          <w:lang w:eastAsia="ru-RU"/>
        </w:rPr>
        <w:lastRenderedPageBreak/>
        <w:t>Приложение № 1</w:t>
      </w:r>
    </w:p>
    <w:p w:rsidR="00FD2F72" w:rsidRPr="002B6358" w:rsidRDefault="00FD2F72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2B6358">
        <w:rPr>
          <w:rFonts w:eastAsia="Times New Roman"/>
          <w:szCs w:val="20"/>
          <w:lang w:eastAsia="ru-RU"/>
        </w:rPr>
        <w:t xml:space="preserve">к Административному регламенту </w:t>
      </w:r>
      <w:r w:rsidRPr="002B6358">
        <w:rPr>
          <w:rFonts w:eastAsia="Times New Roman"/>
          <w:lang w:eastAsia="ru-RU"/>
        </w:rPr>
        <w:t xml:space="preserve">предоставления муниципальной услуги </w:t>
      </w:r>
      <w:r w:rsidR="00450BC1" w:rsidRPr="002B6358">
        <w:t xml:space="preserve">сельского поселения </w:t>
      </w:r>
      <w:r w:rsidR="008D42E0">
        <w:t>Султанбековский</w:t>
      </w:r>
      <w:r w:rsidR="00450BC1" w:rsidRPr="002B6358">
        <w:t xml:space="preserve"> сельсовет муниципального района Аскинский район Республики Башкортостан</w:t>
      </w:r>
      <w:r w:rsidR="00450BC1" w:rsidRPr="002B6358">
        <w:rPr>
          <w:rFonts w:eastAsia="Times New Roman"/>
          <w:lang w:eastAsia="ru-RU"/>
        </w:rPr>
        <w:t xml:space="preserve"> </w:t>
      </w:r>
      <w:r w:rsidRPr="002B6358">
        <w:rPr>
          <w:rFonts w:eastAsia="Times New Roman"/>
          <w:lang w:eastAsia="ru-RU"/>
        </w:rPr>
        <w:t>«</w:t>
      </w:r>
      <w:r w:rsidR="00CA127B" w:rsidRPr="002B6358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58">
        <w:rPr>
          <w:rFonts w:eastAsia="Times New Roman"/>
          <w:lang w:eastAsia="ru-RU"/>
        </w:rPr>
        <w:t>»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035D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sz w:val="20"/>
          <w:szCs w:val="20"/>
        </w:rPr>
      </w:pPr>
    </w:p>
    <w:p w:rsidR="004451CB" w:rsidRPr="006E0731" w:rsidRDefault="004451CB" w:rsidP="006E07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</w:pPr>
      <w:r w:rsidRPr="006E0731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6E0731" w:rsidRDefault="004451CB" w:rsidP="004035D3">
      <w:pPr>
        <w:spacing w:line="240" w:lineRule="auto"/>
        <w:jc w:val="both"/>
      </w:pPr>
      <w:r w:rsidRPr="006E0731">
        <w:t>Результат прошу (</w:t>
      </w:r>
      <w:proofErr w:type="gramStart"/>
      <w:r w:rsidRPr="006E0731">
        <w:t>нужное</w:t>
      </w:r>
      <w:proofErr w:type="gramEnd"/>
      <w:r w:rsidRPr="006E0731">
        <w:t xml:space="preserve"> указать):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9739"/>
      </w:tblGrid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направить почтовым отправлением с уведомлением о вручении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6E0731" w:rsidTr="006E0731">
        <w:tc>
          <w:tcPr>
            <w:tcW w:w="327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  <w:jc w:val="both"/>
            </w:pPr>
          </w:p>
        </w:tc>
        <w:tc>
          <w:tcPr>
            <w:tcW w:w="4673" w:type="pct"/>
            <w:shd w:val="clear" w:color="auto" w:fill="auto"/>
          </w:tcPr>
          <w:p w:rsidR="004451CB" w:rsidRPr="006E0731" w:rsidRDefault="004451CB" w:rsidP="004035D3">
            <w:pPr>
              <w:spacing w:line="240" w:lineRule="auto"/>
            </w:pPr>
            <w:r w:rsidRPr="006E0731">
              <w:t xml:space="preserve">выдать в Администрации </w:t>
            </w:r>
          </w:p>
        </w:tc>
      </w:tr>
    </w:tbl>
    <w:p w:rsidR="004451CB" w:rsidRPr="0038603A" w:rsidRDefault="004451CB" w:rsidP="004035D3">
      <w:pPr>
        <w:spacing w:line="240" w:lineRule="auto"/>
        <w:ind w:firstLine="240"/>
        <w:jc w:val="both"/>
        <w:rPr>
          <w:sz w:val="20"/>
          <w:szCs w:val="20"/>
        </w:rPr>
      </w:pPr>
      <w:r w:rsidRPr="006E0731">
        <w:t>К заявлению прилагаю перечень документов</w:t>
      </w:r>
      <w:r w:rsidRPr="0038603A">
        <w:rPr>
          <w:sz w:val="20"/>
          <w:szCs w:val="20"/>
        </w:rPr>
        <w:t>: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FD2F72" w:rsidRPr="00CF5E42" w:rsidRDefault="00FD2F72" w:rsidP="004035D3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2B6358" w:rsidRDefault="008E71FD" w:rsidP="004035D3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  <w:r w:rsidRPr="002B6358">
        <w:rPr>
          <w:rFonts w:eastAsia="Times New Roman"/>
          <w:szCs w:val="20"/>
          <w:lang w:eastAsia="ru-RU"/>
        </w:rPr>
        <w:lastRenderedPageBreak/>
        <w:t>Приложение № 2</w:t>
      </w:r>
    </w:p>
    <w:p w:rsidR="00450BC1" w:rsidRPr="002B6358" w:rsidRDefault="00450BC1" w:rsidP="004035D3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2B6358">
        <w:rPr>
          <w:rFonts w:eastAsia="Times New Roman"/>
          <w:szCs w:val="20"/>
          <w:lang w:eastAsia="ru-RU"/>
        </w:rPr>
        <w:t xml:space="preserve">к Административному регламенту </w:t>
      </w:r>
      <w:r w:rsidRPr="002B6358">
        <w:rPr>
          <w:rFonts w:eastAsia="Times New Roman"/>
          <w:lang w:eastAsia="ru-RU"/>
        </w:rPr>
        <w:t xml:space="preserve">предоставления муниципальной услуги </w:t>
      </w:r>
      <w:r w:rsidRPr="002B6358">
        <w:t xml:space="preserve">сельского поселения </w:t>
      </w:r>
      <w:r w:rsidR="008D42E0">
        <w:t xml:space="preserve">Султанбековский </w:t>
      </w:r>
      <w:r w:rsidRPr="002B6358">
        <w:t>сельсовет муниципального района Аскинский район Республики Башкортостан</w:t>
      </w:r>
      <w:r w:rsidRPr="002B6358">
        <w:rPr>
          <w:rFonts w:eastAsia="Times New Roman"/>
          <w:lang w:eastAsia="ru-RU"/>
        </w:rPr>
        <w:t xml:space="preserve"> «</w:t>
      </w:r>
      <w:r w:rsidRPr="002B6358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B6358">
        <w:rPr>
          <w:rFonts w:eastAsia="Times New Roman"/>
          <w:lang w:eastAsia="ru-RU"/>
        </w:rPr>
        <w:t>»</w:t>
      </w:r>
    </w:p>
    <w:p w:rsidR="008E71FD" w:rsidRPr="00B14E3F" w:rsidRDefault="008E71FD" w:rsidP="004035D3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4035D3">
      <w:pPr>
        <w:spacing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  <w:r w:rsidR="002B6358">
        <w:rPr>
          <w:rFonts w:eastAsia="Calibri"/>
          <w:sz w:val="20"/>
        </w:rPr>
        <w:t>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</w:t>
      </w:r>
      <w:r w:rsidRPr="00B863CE">
        <w:rPr>
          <w:rFonts w:eastAsia="Calibri"/>
          <w:sz w:val="20"/>
        </w:rPr>
        <w:t>_______________________________________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2B6358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  <w:r w:rsidR="002B6358">
        <w:rPr>
          <w:rFonts w:eastAsia="Calibri"/>
          <w:sz w:val="18"/>
          <w:szCs w:val="18"/>
        </w:rPr>
        <w:t>__________</w:t>
      </w:r>
    </w:p>
    <w:p w:rsidR="00CA127B" w:rsidRPr="00B863CE" w:rsidRDefault="00CA127B" w:rsidP="002B6358">
      <w:pPr>
        <w:spacing w:before="240" w:after="0" w:line="240" w:lineRule="auto"/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_________________________________</w:t>
      </w:r>
      <w:r w:rsidR="002B6358">
        <w:rPr>
          <w:rFonts w:eastAsia="Calibri"/>
          <w:sz w:val="18"/>
          <w:szCs w:val="18"/>
        </w:rPr>
        <w:t>_____________________________</w:t>
      </w:r>
      <w:r w:rsidRPr="00B863CE">
        <w:rPr>
          <w:rFonts w:eastAsia="Calibri"/>
          <w:sz w:val="18"/>
          <w:szCs w:val="18"/>
        </w:rPr>
        <w:t xml:space="preserve">, </w:t>
      </w:r>
    </w:p>
    <w:p w:rsidR="00CA127B" w:rsidRPr="00B863CE" w:rsidRDefault="00CA127B" w:rsidP="002B6358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2B6358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4035D3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727CE0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</w:t>
      </w:r>
      <w:r w:rsidR="002B6358">
        <w:rPr>
          <w:rFonts w:eastAsia="Calibri"/>
        </w:rPr>
        <w:t>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2B6358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4035D3">
      <w:pPr>
        <w:spacing w:line="240" w:lineRule="auto"/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2B6358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r w:rsidR="00806185">
        <w:rPr>
          <w:rFonts w:eastAsia="Calibri"/>
          <w:sz w:val="18"/>
          <w:szCs w:val="18"/>
        </w:rPr>
        <w:t>,</w:t>
      </w:r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2B6358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2B6358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2B6358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2B6358">
      <w:pPr>
        <w:spacing w:after="0" w:line="240" w:lineRule="auto"/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2B6358">
      <w:pPr>
        <w:spacing w:after="0" w:line="240" w:lineRule="auto"/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170DAB">
      <w:headerReference w:type="defaul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9E" w:rsidRDefault="005F1D9E" w:rsidP="007753F7">
      <w:pPr>
        <w:spacing w:after="0" w:line="240" w:lineRule="auto"/>
      </w:pPr>
      <w:r>
        <w:separator/>
      </w:r>
    </w:p>
  </w:endnote>
  <w:endnote w:type="continuationSeparator" w:id="1">
    <w:p w:rsidR="005F1D9E" w:rsidRDefault="005F1D9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9E" w:rsidRDefault="005F1D9E" w:rsidP="007753F7">
      <w:pPr>
        <w:spacing w:after="0" w:line="240" w:lineRule="auto"/>
      </w:pPr>
      <w:r>
        <w:separator/>
      </w:r>
    </w:p>
  </w:footnote>
  <w:footnote w:type="continuationSeparator" w:id="1">
    <w:p w:rsidR="005F1D9E" w:rsidRDefault="005F1D9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197"/>
      <w:docPartObj>
        <w:docPartGallery w:val="Page Numbers (Top of Page)"/>
        <w:docPartUnique/>
      </w:docPartObj>
    </w:sdtPr>
    <w:sdtContent>
      <w:p w:rsidR="005F1D9E" w:rsidRDefault="005F1D9E">
        <w:pPr>
          <w:pStyle w:val="af0"/>
          <w:jc w:val="center"/>
        </w:pPr>
        <w:fldSimple w:instr="PAGE   \* MERGEFORMAT">
          <w:r w:rsidR="008D42E0">
            <w:rPr>
              <w:noProof/>
            </w:rPr>
            <w:t>44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F0410"/>
    <w:rsid w:val="000044F2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65CB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96B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0DAB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85AFF"/>
    <w:rsid w:val="002901D8"/>
    <w:rsid w:val="00294C59"/>
    <w:rsid w:val="00295C3E"/>
    <w:rsid w:val="00297773"/>
    <w:rsid w:val="002A297F"/>
    <w:rsid w:val="002A4A06"/>
    <w:rsid w:val="002B531C"/>
    <w:rsid w:val="002B6358"/>
    <w:rsid w:val="002C3AB7"/>
    <w:rsid w:val="002D14C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32C64"/>
    <w:rsid w:val="00345947"/>
    <w:rsid w:val="00354989"/>
    <w:rsid w:val="00372C8B"/>
    <w:rsid w:val="00377704"/>
    <w:rsid w:val="0039200F"/>
    <w:rsid w:val="003B08BD"/>
    <w:rsid w:val="003B3E1A"/>
    <w:rsid w:val="003C10B1"/>
    <w:rsid w:val="003D33D8"/>
    <w:rsid w:val="003F4EF3"/>
    <w:rsid w:val="003F5690"/>
    <w:rsid w:val="003F6A41"/>
    <w:rsid w:val="004035D3"/>
    <w:rsid w:val="00407C21"/>
    <w:rsid w:val="00413DDF"/>
    <w:rsid w:val="00425FA0"/>
    <w:rsid w:val="004410B2"/>
    <w:rsid w:val="004451CB"/>
    <w:rsid w:val="00450BC1"/>
    <w:rsid w:val="00464450"/>
    <w:rsid w:val="004702C1"/>
    <w:rsid w:val="00480D62"/>
    <w:rsid w:val="00486BB6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97C31"/>
    <w:rsid w:val="005A2ABF"/>
    <w:rsid w:val="005B0DB0"/>
    <w:rsid w:val="005B3AA7"/>
    <w:rsid w:val="005C2538"/>
    <w:rsid w:val="005C5D6D"/>
    <w:rsid w:val="005D2A21"/>
    <w:rsid w:val="005F1D9E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747"/>
    <w:rsid w:val="00680AD8"/>
    <w:rsid w:val="006817C3"/>
    <w:rsid w:val="006868E9"/>
    <w:rsid w:val="00686B22"/>
    <w:rsid w:val="00692DC6"/>
    <w:rsid w:val="00692ECF"/>
    <w:rsid w:val="00693202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413C"/>
    <w:rsid w:val="006D5819"/>
    <w:rsid w:val="006E0731"/>
    <w:rsid w:val="006E7786"/>
    <w:rsid w:val="006F0708"/>
    <w:rsid w:val="006F3290"/>
    <w:rsid w:val="006F3B0B"/>
    <w:rsid w:val="006F5AF6"/>
    <w:rsid w:val="00707193"/>
    <w:rsid w:val="00713A9D"/>
    <w:rsid w:val="00714876"/>
    <w:rsid w:val="00722985"/>
    <w:rsid w:val="00727CE0"/>
    <w:rsid w:val="007369DA"/>
    <w:rsid w:val="007445FE"/>
    <w:rsid w:val="007504FA"/>
    <w:rsid w:val="00762A46"/>
    <w:rsid w:val="00772FDF"/>
    <w:rsid w:val="007753F7"/>
    <w:rsid w:val="007818A6"/>
    <w:rsid w:val="0079097E"/>
    <w:rsid w:val="00790A35"/>
    <w:rsid w:val="007926E8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06185"/>
    <w:rsid w:val="008136B6"/>
    <w:rsid w:val="00814B3D"/>
    <w:rsid w:val="00827E52"/>
    <w:rsid w:val="008304C8"/>
    <w:rsid w:val="00837450"/>
    <w:rsid w:val="0084122E"/>
    <w:rsid w:val="008442FD"/>
    <w:rsid w:val="00846718"/>
    <w:rsid w:val="00850031"/>
    <w:rsid w:val="00852BD0"/>
    <w:rsid w:val="00864C89"/>
    <w:rsid w:val="00874B97"/>
    <w:rsid w:val="008777DA"/>
    <w:rsid w:val="00884F3B"/>
    <w:rsid w:val="008851F8"/>
    <w:rsid w:val="008859CB"/>
    <w:rsid w:val="0088766B"/>
    <w:rsid w:val="008A0A0F"/>
    <w:rsid w:val="008A2CA2"/>
    <w:rsid w:val="008A4733"/>
    <w:rsid w:val="008B7110"/>
    <w:rsid w:val="008C1406"/>
    <w:rsid w:val="008C45F8"/>
    <w:rsid w:val="008D0C11"/>
    <w:rsid w:val="008D1FC9"/>
    <w:rsid w:val="008D42E0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879AD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5490E"/>
    <w:rsid w:val="00A72FDF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872"/>
    <w:rsid w:val="00B17E05"/>
    <w:rsid w:val="00B21784"/>
    <w:rsid w:val="00B2198A"/>
    <w:rsid w:val="00B236B5"/>
    <w:rsid w:val="00B24A29"/>
    <w:rsid w:val="00B27980"/>
    <w:rsid w:val="00B43EBC"/>
    <w:rsid w:val="00B45CB8"/>
    <w:rsid w:val="00B465C6"/>
    <w:rsid w:val="00B50750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5726C"/>
    <w:rsid w:val="00C605F2"/>
    <w:rsid w:val="00C636E5"/>
    <w:rsid w:val="00C866A9"/>
    <w:rsid w:val="00C908A5"/>
    <w:rsid w:val="00C91222"/>
    <w:rsid w:val="00CA127B"/>
    <w:rsid w:val="00CA6579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111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18FD"/>
    <w:rsid w:val="00DE57DC"/>
    <w:rsid w:val="00DE6F88"/>
    <w:rsid w:val="00DE74CA"/>
    <w:rsid w:val="00DE7CB9"/>
    <w:rsid w:val="00DF627E"/>
    <w:rsid w:val="00E05FAF"/>
    <w:rsid w:val="00E07558"/>
    <w:rsid w:val="00E10C3D"/>
    <w:rsid w:val="00E22B7C"/>
    <w:rsid w:val="00E3295D"/>
    <w:rsid w:val="00E42DC8"/>
    <w:rsid w:val="00E63C17"/>
    <w:rsid w:val="00E87781"/>
    <w:rsid w:val="00E969E5"/>
    <w:rsid w:val="00E96B04"/>
    <w:rsid w:val="00EA5F66"/>
    <w:rsid w:val="00EA7E80"/>
    <w:rsid w:val="00EB200C"/>
    <w:rsid w:val="00EB48A2"/>
    <w:rsid w:val="00ED17F4"/>
    <w:rsid w:val="00ED3DBB"/>
    <w:rsid w:val="00ED426E"/>
    <w:rsid w:val="00ED4603"/>
    <w:rsid w:val="00EE2929"/>
    <w:rsid w:val="00EF6A34"/>
    <w:rsid w:val="00F03D58"/>
    <w:rsid w:val="00F1592E"/>
    <w:rsid w:val="00F21D0D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320"/>
    <w:rsid w:val="00FA558D"/>
    <w:rsid w:val="00FA73CE"/>
    <w:rsid w:val="00FA769B"/>
    <w:rsid w:val="00FA7877"/>
    <w:rsid w:val="00FA7EDC"/>
    <w:rsid w:val="00FB1570"/>
    <w:rsid w:val="00FB173B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6D65-E7D6-47CC-8872-34D2081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15874</Words>
  <Characters>90487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Султанбек</cp:lastModifiedBy>
  <cp:revision>4</cp:revision>
  <cp:lastPrinted>2019-12-03T05:00:00Z</cp:lastPrinted>
  <dcterms:created xsi:type="dcterms:W3CDTF">2020-02-14T07:03:00Z</dcterms:created>
  <dcterms:modified xsi:type="dcterms:W3CDTF">2020-02-14T07:22:00Z</dcterms:modified>
</cp:coreProperties>
</file>