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6B" w:rsidRPr="00177044" w:rsidRDefault="003A426B" w:rsidP="0049048A">
      <w:pPr>
        <w:spacing w:after="0" w:line="240" w:lineRule="auto"/>
        <w:jc w:val="center"/>
        <w:rPr>
          <w:rFonts w:ascii="Times New Roman" w:eastAsia="Times New Roman" w:hAnsi="Times New Roman" w:cs="Times New Roman"/>
          <w:sz w:val="24"/>
          <w:szCs w:val="24"/>
          <w:lang w:eastAsia="ru-RU"/>
        </w:rPr>
      </w:pPr>
      <w:r w:rsidRPr="00177044">
        <w:rPr>
          <w:rFonts w:ascii="Times New Roman" w:eastAsia="Times New Roman" w:hAnsi="Times New Roman" w:cs="Times New Roman"/>
          <w:b/>
          <w:bCs/>
          <w:sz w:val="24"/>
          <w:szCs w:val="24"/>
          <w:lang w:eastAsia="ru-RU"/>
        </w:rPr>
        <w:t>Полномочия органов местного самоуправления по решению вопросов местного значения</w:t>
      </w:r>
    </w:p>
    <w:p w:rsidR="003A426B" w:rsidRDefault="003A426B" w:rsidP="003A426B">
      <w:pPr>
        <w:spacing w:after="0" w:line="240" w:lineRule="auto"/>
        <w:rPr>
          <w:rFonts w:ascii="Times New Roman" w:eastAsia="Times New Roman" w:hAnsi="Times New Roman" w:cs="Times New Roman"/>
          <w:i/>
          <w:iCs/>
          <w:sz w:val="24"/>
          <w:szCs w:val="24"/>
          <w:lang w:eastAsia="ru-RU"/>
        </w:rPr>
      </w:pP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i/>
          <w:iCs/>
          <w:sz w:val="24"/>
          <w:szCs w:val="24"/>
          <w:lang w:eastAsia="ru-RU"/>
        </w:rPr>
        <w:t>статья 5 Устава сельского поселения</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2) установление официальных символов Сельского поселения;</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5" w:history="1">
        <w:r w:rsidRPr="0049048A">
          <w:rPr>
            <w:rFonts w:ascii="Times New Roman" w:eastAsia="Times New Roman" w:hAnsi="Times New Roman" w:cs="Times New Roman"/>
            <w:color w:val="2072CC"/>
            <w:sz w:val="24"/>
            <w:szCs w:val="24"/>
            <w:u w:val="single"/>
            <w:lang w:eastAsia="ru-RU"/>
          </w:rPr>
          <w:t>законом</w:t>
        </w:r>
      </w:hyperlink>
      <w:r w:rsidRPr="0049048A">
        <w:rPr>
          <w:rFonts w:ascii="Times New Roman" w:eastAsia="Times New Roman" w:hAnsi="Times New Roman" w:cs="Times New Roman"/>
          <w:sz w:val="24"/>
          <w:szCs w:val="24"/>
          <w:lang w:eastAsia="ru-RU"/>
        </w:rPr>
        <w:t xml:space="preserve"> «О теплоснабжении»;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6" w:history="1">
        <w:r w:rsidRPr="0049048A">
          <w:rPr>
            <w:rFonts w:ascii="Times New Roman" w:eastAsia="Times New Roman" w:hAnsi="Times New Roman" w:cs="Times New Roman"/>
            <w:color w:val="2072CC"/>
            <w:sz w:val="24"/>
            <w:szCs w:val="24"/>
            <w:u w:val="single"/>
            <w:lang w:eastAsia="ru-RU"/>
          </w:rPr>
          <w:t>законом</w:t>
        </w:r>
      </w:hyperlink>
      <w:r w:rsidRPr="0049048A">
        <w:rPr>
          <w:rFonts w:ascii="Times New Roman" w:eastAsia="Times New Roman" w:hAnsi="Times New Roman" w:cs="Times New Roman"/>
          <w:sz w:val="24"/>
          <w:szCs w:val="24"/>
          <w:lang w:eastAsia="ru-RU"/>
        </w:rPr>
        <w:t xml:space="preserve"> «О водоснабжении и водоотведении»;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7" w:history="1">
        <w:r w:rsidRPr="0049048A">
          <w:rPr>
            <w:rFonts w:ascii="Times New Roman" w:eastAsia="Times New Roman" w:hAnsi="Times New Roman" w:cs="Times New Roman"/>
            <w:color w:val="2072CC"/>
            <w:sz w:val="24"/>
            <w:szCs w:val="24"/>
            <w:u w:val="single"/>
            <w:lang w:eastAsia="ru-RU"/>
          </w:rPr>
          <w:t>порядке</w:t>
        </w:r>
      </w:hyperlink>
      <w:r w:rsidRPr="0049048A">
        <w:rPr>
          <w:rFonts w:ascii="Times New Roman" w:eastAsia="Times New Roman" w:hAnsi="Times New Roman" w:cs="Times New Roman"/>
          <w:sz w:val="24"/>
          <w:szCs w:val="24"/>
          <w:lang w:eastAsia="ru-RU"/>
        </w:rPr>
        <w:t>, установленном Правительством Российской Федерации;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 xml:space="preserve">10) разработка и утверждение </w:t>
      </w:r>
      <w:hyperlink r:id="rId8" w:history="1">
        <w:r w:rsidRPr="0049048A">
          <w:rPr>
            <w:rFonts w:ascii="Times New Roman" w:eastAsia="Times New Roman" w:hAnsi="Times New Roman" w:cs="Times New Roman"/>
            <w:color w:val="2072CC"/>
            <w:sz w:val="24"/>
            <w:szCs w:val="24"/>
            <w:u w:val="single"/>
            <w:lang w:eastAsia="ru-RU"/>
          </w:rPr>
          <w:t>программ</w:t>
        </w:r>
      </w:hyperlink>
      <w:r w:rsidRPr="0049048A">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w:t>
      </w:r>
      <w:r w:rsidRPr="0049048A">
        <w:rPr>
          <w:rFonts w:ascii="Times New Roman" w:eastAsia="Times New Roman" w:hAnsi="Times New Roman" w:cs="Times New Roman"/>
          <w:sz w:val="24"/>
          <w:szCs w:val="24"/>
          <w:lang w:eastAsia="ru-RU"/>
        </w:rPr>
        <w:lastRenderedPageBreak/>
        <w:t xml:space="preserve">предусмотренных </w:t>
      </w:r>
      <w:hyperlink r:id="rId9" w:history="1">
        <w:r w:rsidRPr="0049048A">
          <w:rPr>
            <w:rFonts w:ascii="Times New Roman" w:eastAsia="Times New Roman" w:hAnsi="Times New Roman" w:cs="Times New Roman"/>
            <w:color w:val="2072CC"/>
            <w:sz w:val="24"/>
            <w:szCs w:val="24"/>
            <w:u w:val="single"/>
            <w:lang w:eastAsia="ru-RU"/>
          </w:rPr>
          <w:t>законодательством</w:t>
        </w:r>
      </w:hyperlink>
      <w:r w:rsidRPr="0049048A">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15) иными полномочиями в соответствии с Федеральным законом, Уставом Сельского поселения.</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iCs/>
          <w:sz w:val="24"/>
          <w:szCs w:val="24"/>
          <w:lang w:eastAsia="ru-RU"/>
        </w:rPr>
        <w:t>статья 5.1 Устава сельского поселения</w:t>
      </w:r>
    </w:p>
    <w:p w:rsidR="003A426B" w:rsidRPr="0049048A" w:rsidRDefault="003A426B" w:rsidP="0049048A">
      <w:pPr>
        <w:numPr>
          <w:ilvl w:val="0"/>
          <w:numId w:val="1"/>
        </w:num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A426B" w:rsidRPr="0049048A" w:rsidRDefault="003A426B" w:rsidP="0049048A">
      <w:pPr>
        <w:numPr>
          <w:ilvl w:val="0"/>
          <w:numId w:val="1"/>
        </w:num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426B" w:rsidRPr="0049048A" w:rsidRDefault="003A426B" w:rsidP="0049048A">
      <w:pPr>
        <w:spacing w:after="0" w:line="240" w:lineRule="auto"/>
        <w:jc w:val="both"/>
        <w:rPr>
          <w:rFonts w:ascii="Times New Roman" w:hAnsi="Times New Roman" w:cs="Times New Roman"/>
          <w:sz w:val="24"/>
          <w:szCs w:val="24"/>
        </w:rPr>
      </w:pPr>
    </w:p>
    <w:p w:rsidR="00541988" w:rsidRPr="0049048A" w:rsidRDefault="00541988" w:rsidP="0049048A">
      <w:pPr>
        <w:jc w:val="both"/>
        <w:rPr>
          <w:rFonts w:ascii="Times New Roman" w:hAnsi="Times New Roman" w:cs="Times New Roman"/>
          <w:sz w:val="24"/>
          <w:szCs w:val="24"/>
        </w:rPr>
      </w:pPr>
    </w:p>
    <w:sectPr w:rsidR="00541988" w:rsidRPr="0049048A" w:rsidSect="00335F1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46DF4"/>
    <w:multiLevelType w:val="multilevel"/>
    <w:tmpl w:val="6DC6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A426B"/>
    <w:rsid w:val="003A426B"/>
    <w:rsid w:val="0049048A"/>
    <w:rsid w:val="00541988"/>
    <w:rsid w:val="007B1DD4"/>
    <w:rsid w:val="008451D6"/>
    <w:rsid w:val="00880641"/>
    <w:rsid w:val="008A7683"/>
    <w:rsid w:val="00ED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8200BC45F03F679D9A14B0AFE419C22F2829D56AEEA424FD549106A5D1EB8840B94D13CEwA71K" TargetMode="External"/><Relationship Id="rId3" Type="http://schemas.openxmlformats.org/officeDocument/2006/relationships/settings" Target="settings.xml"/><Relationship Id="rId7" Type="http://schemas.openxmlformats.org/officeDocument/2006/relationships/hyperlink" Target="consultantplus://offline/ref=658200BC45F03F679D9A14B0AFE419C2282F25D66EE3F92EF50D9D04A2DEB49F47F04115CAA360w07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58200BC45F03F679D9A14B0AFE419C22F282BD063EEA424FD549106A5D1EB8840B94D14CAA3600Fw473K" TargetMode="External"/><Relationship Id="rId11" Type="http://schemas.openxmlformats.org/officeDocument/2006/relationships/theme" Target="theme/theme1.xml"/><Relationship Id="rId5" Type="http://schemas.openxmlformats.org/officeDocument/2006/relationships/hyperlink" Target="consultantplus://offline/ref=658200BC45F03F679D9A14B0AFE419C22F282BD063EDA424FD549106A5D1EB8840B94D14CAA3600Ew47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8200BC45F03F679D9A14B0AFE419C22F2F2FD26CE0A424FD549106A5wD7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5354</Characters>
  <Application>Microsoft Office Word</Application>
  <DocSecurity>0</DocSecurity>
  <Lines>44</Lines>
  <Paragraphs>12</Paragraphs>
  <ScaleCrop>false</ScaleCrop>
  <Company>Reanimator Extreme Edition</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Ключи</dc:creator>
  <cp:lastModifiedBy>Султанбек</cp:lastModifiedBy>
  <cp:revision>2</cp:revision>
  <dcterms:created xsi:type="dcterms:W3CDTF">2020-09-28T12:21:00Z</dcterms:created>
  <dcterms:modified xsi:type="dcterms:W3CDTF">2020-09-28T12:21:00Z</dcterms:modified>
</cp:coreProperties>
</file>